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99A" w:rsidRDefault="004B4400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>
        <w:rPr>
          <w:rFonts w:ascii="Liberation Serif" w:hAnsi="Liberation Serif" w:cs="Liberation Serif"/>
          <w:sz w:val="28"/>
          <w:szCs w:val="28"/>
        </w:rPr>
        <w:t>УТВЕРЖДАЮ</w:t>
      </w:r>
    </w:p>
    <w:p w:rsidR="00DC699A" w:rsidRDefault="004B4400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Министр образования</w:t>
      </w:r>
    </w:p>
    <w:p w:rsidR="00DC699A" w:rsidRDefault="004B4400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 молодежной политики</w:t>
      </w:r>
    </w:p>
    <w:p w:rsidR="00DC699A" w:rsidRDefault="004B4400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DC699A" w:rsidRDefault="004B4400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 Ю.И. Биктуганов</w:t>
      </w:r>
    </w:p>
    <w:p w:rsidR="00DC699A" w:rsidRDefault="004B4400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30.06.2020</w:t>
      </w:r>
    </w:p>
    <w:p w:rsidR="00DC699A" w:rsidRDefault="00DC699A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DC699A" w:rsidRDefault="00DC699A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DC699A" w:rsidRDefault="004B4400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ПЛАН</w:t>
      </w:r>
    </w:p>
    <w:p w:rsidR="00DC699A" w:rsidRDefault="004B4400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работы Министерства образования и молодежной политики </w:t>
      </w:r>
      <w:r>
        <w:rPr>
          <w:rFonts w:ascii="Liberation Serif" w:hAnsi="Liberation Serif" w:cs="Liberation Serif"/>
          <w:b/>
          <w:sz w:val="28"/>
          <w:szCs w:val="28"/>
        </w:rPr>
        <w:t>Свердловской области</w:t>
      </w:r>
    </w:p>
    <w:p w:rsidR="00DC699A" w:rsidRDefault="004B4400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на июль 2020 года</w:t>
      </w:r>
    </w:p>
    <w:p w:rsidR="00DC699A" w:rsidRDefault="00DC699A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DC699A" w:rsidRDefault="00DC699A">
      <w:pPr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14945" w:type="dxa"/>
        <w:tblInd w:w="10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98"/>
        <w:gridCol w:w="2143"/>
        <w:gridCol w:w="2704"/>
      </w:tblGrid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Срок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исполнения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Инициалы, фамилия ответственного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за подготовку</w:t>
            </w:r>
          </w:p>
        </w:tc>
      </w:tr>
    </w:tbl>
    <w:p w:rsidR="00DC699A" w:rsidRDefault="00DC699A">
      <w:pPr>
        <w:pStyle w:val="a3"/>
        <w:rPr>
          <w:rFonts w:ascii="Liberation Serif" w:hAnsi="Liberation Serif" w:cs="Liberation Serif"/>
          <w:sz w:val="6"/>
          <w:szCs w:val="6"/>
        </w:rPr>
      </w:pPr>
    </w:p>
    <w:tbl>
      <w:tblPr>
        <w:tblW w:w="14945" w:type="dxa"/>
        <w:tblInd w:w="1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98"/>
        <w:gridCol w:w="2163"/>
        <w:gridCol w:w="2684"/>
      </w:tblGrid>
      <w:tr w:rsidR="00DC699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DC699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Проект постановления Правительства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 «О внесении изменений в Порядок признания организаций, осуществляющих образовательную деятельность, и иных действующих в сфере образования организаций, а также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их объединений, расположенных на территории Свердловской области, региональ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ными инновационными площадками в Свердловской области, утвержденный постановлением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 18.03.2015 № 172-ПП»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30.07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 ежегодном докладе «О положении молодежи в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2019 год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у» и развитии волонтерского движения в Свердловской области</w:t>
            </w:r>
          </w:p>
          <w:p w:rsidR="00DC699A" w:rsidRDefault="00DC699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 модернизации и повышении конкурентоспособности профессионального образования Свердловской области и подготовке кадров по наиболее востребованным на ры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нке труда профессиям и специальностям в соответствии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международными стандартами и передовыми технологиями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2. Совещания, семинары-совещания, собеседования, консультации, приемы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по вопросу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развития региональной системы оценки качества образования и региональных механизмов управления качеством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</w:t>
            </w:r>
          </w:p>
          <w:p w:rsidR="00DC699A" w:rsidRDefault="004B4400">
            <w:pPr>
              <w:jc w:val="right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конференц-зал, 08.00–08.30)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02.07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в формате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видео-конференц-связи с руководителями пунктов проведения экзаменов, членами Государственной экзаменационной комиссии Свердловской области «О состоянии подготовки к экзамену 03.07.2020»</w:t>
            </w:r>
          </w:p>
          <w:p w:rsidR="00DC699A" w:rsidRDefault="004B4400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 16.30–17.10)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02.07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Умнова,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в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формате видео-конференц-связи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с руководителями профессиональных образовательных организаций «Об актуальных задачах управления профессиональными образовательными организациями»</w:t>
            </w:r>
          </w:p>
          <w:p w:rsidR="00DC699A" w:rsidRDefault="004B4400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(Центр опережающей профессиональной подгото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вки, 15.00–17.30)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02, 09, 16, 23, 30.07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в формате видео-конференц-связи с руководителями органов местного самоуправления, осуществляющими управление в сфере образования, руководителями пунктов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проведения экзаменов, членами Государственной экзаменационной комиссии Свердловской области «О ходе проведения единого государственного экзамена на территории Свердловской области в 2020 году»</w:t>
            </w:r>
          </w:p>
          <w:p w:rsidR="00DC699A" w:rsidRDefault="004B4400">
            <w:pPr>
              <w:jc w:val="right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конференц-зал, 08.00–8.30)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06.07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Консультации по вопросам лицензирования и государственной аккредитации образовательной деятельности для руководителей образовательных организаций (индивидуально по телефонам)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08, 15.07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А.М. Лобанова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День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Министерства</w:t>
            </w:r>
          </w:p>
          <w:p w:rsidR="00DC699A" w:rsidRDefault="004B4400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(Березовский городской округ)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15.07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О.Н. Унгвицкая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Совещание в формате видео-конференц-связи с руководителями органов местного самоуправления, осуществляющими управление в сфере образования, руководителями пунктов проведения экзаменов, членам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Государственной экзаменационной комиссии Свердловской области «О ходе проведения единого государственного экзамена на территории Свердловской области в 2020 году»</w:t>
            </w:r>
          </w:p>
          <w:p w:rsidR="00DC699A" w:rsidRDefault="004B4400">
            <w:pPr>
              <w:jc w:val="right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конференц-зал, 08.00–08.30)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21.07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С.Ю.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Тренихина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в формате видео-конференц-связи с руководителями государственных общеобразовательных организаций, реализующих адаптированные основные общеобразовательные программы, центров психолого-педагогической, медицинской и социальной помощи, орг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анизаций для детей-сирот и детей, оставшихся без попечения родителей, общеобразовательных организаций для детей, нуждающихся в длительном лечении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DC699A" w:rsidRDefault="004B4400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10.00–11.30)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21.07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по вопросу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организации подготовки и проведения Областного августовского педагогического совещания работников образования Свердловской области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одразделений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 режиме видео-конференц-связи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руководителями органов местного самоуправления, осуществляющих управление в сфере образования, государственных общеобразовательных организаций Свердловской области</w:t>
            </w:r>
          </w:p>
          <w:p w:rsidR="00DC699A" w:rsidRDefault="00DC699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заместители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Министра, руководители структурных подразделений</w:t>
            </w:r>
          </w:p>
          <w:p w:rsidR="00DC699A" w:rsidRDefault="00DC699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DC699A" w:rsidRDefault="00DC699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Аппаратное совещание у Министра образования и молодежной политики Свердловской области</w:t>
            </w:r>
          </w:p>
          <w:p w:rsidR="00DC699A" w:rsidRDefault="00DC699A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DC699A" w:rsidRDefault="004B4400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16.00)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Консультации руководителей и главных бухгалтеров подведомственных образовательных организаций и органов местного самоуправления, осуществляющих управление в сфере образования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Консультации по вопросам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осуществления государственного контроля (надзора)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 сфере образования, исполнения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предписаний и предоставления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государственной услуги по проставлению апостиля в документах об образовании</w:t>
            </w:r>
          </w:p>
          <w:p w:rsidR="00DC699A" w:rsidRDefault="004B4400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(по телефонам 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(343) 312-00-04 (доб. 180, 181, 182, 183, 184, 185, 186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3. Заседания комиссий, рабочих групп, советов, организационных комитетов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DC699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DC699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Рабочих групп Государственной экзаменационной комиссии Свердловской области (в формате видео-конференц-связи)</w:t>
            </w:r>
          </w:p>
          <w:p w:rsidR="00DC699A" w:rsidRDefault="004B4400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(каб. 216, 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08.30–09.00)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01, 08, 15, 22, 29.07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Конкурсной комиссии по проведению конкурса по предоставлению из областного бюджета субсидий социально ориентированным некоммерческим организациям, реализующим проекты (программ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ы, мероприятия) в сфере образования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молодежной политики Свердловской области, в 2020 году</w:t>
            </w:r>
          </w:p>
          <w:p w:rsidR="00DC699A" w:rsidRDefault="004B4400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15.00–16.00)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06.07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Координационного совета по патриотическому воспитанию граждан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Свердловской области (в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онлайн-формате)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09.07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Конкурсной комиссии Министерства на замещение вакантных должностей государственной гражданской службы и включение в кадровый резерв</w:t>
            </w:r>
          </w:p>
          <w:p w:rsidR="00DC699A" w:rsidRDefault="00DC699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DC699A" w:rsidRDefault="00DC699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DC699A" w:rsidRDefault="00DC699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DC699A" w:rsidRDefault="004B4400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09.00–13.00)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13, 14.07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Комиссии по оплате труда руководителей подведомственных государственных организаций</w:t>
            </w:r>
          </w:p>
          <w:p w:rsidR="00DC699A" w:rsidRDefault="004B4400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(каб. 303, 14.00–15.00)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Комиссии по аттестации кандидатов на должность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руководителя и руководителей государственных образовательных организаций Свердловской области</w:t>
            </w:r>
          </w:p>
          <w:p w:rsidR="00DC699A" w:rsidRDefault="004B4400">
            <w:pPr>
              <w:jc w:val="right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конференц-зал, 11.00–13.00)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17.07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Конкурсной комиссии по проведению конкурса по предоставлению из областного бюджета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субсидий социально ориентированным некоммерческим организациям, реализующим проекты (программы, мероприятия) в сфере образования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молодежной политики Свердловской области, в 2020 году</w:t>
            </w:r>
          </w:p>
          <w:p w:rsidR="00DC699A" w:rsidRDefault="004B4400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14.00–15.00)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17.07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Госуда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рственной экзаменационной комиссии Свердловской области (в режиме дистанционного рассмотрения документов)</w:t>
            </w:r>
          </w:p>
          <w:p w:rsidR="00DC699A" w:rsidRDefault="00DC699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DC699A" w:rsidRDefault="004B4400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15.00–16.00)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30.07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наградам Министерства (в онлайн-формате)</w:t>
            </w:r>
          </w:p>
          <w:p w:rsidR="00DC699A" w:rsidRDefault="00DC699A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DC699A" w:rsidRDefault="004B4400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(каб. 305, 11.00)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31.07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М.Г. Корягин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</w:pP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Рабочей группы по разработке проекта комплексной программы Свердловской области «Патриотическое воспитание граждан в Свердловской области</w:t>
            </w: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на 2021–2025 годы» и подготовке проекта постановл</w:t>
            </w: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 xml:space="preserve">ения Правительства Свердловской области «Об утверждении комплексной программы Свердловской области «Патриотическое воспитание граждан в Свердловской области </w:t>
            </w: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на 2021–2025 годы»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распределению путевок и формированию делегаций детей Свердловской области в целях их направления в Международный детский центр «Артек» и всероссийские детские центры «Орлёнок», «Океан», «Смена»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(в заочной форме)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С.Г.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Карсканов,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Л.М. Расулова,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Конкурсной комиссии конкурса на соискание премий Губернатора Свердловской области педагогам дополнительного образования, осуществляющим обучение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по дополнительным общеразвивающим программам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технической направленности, в 2020 году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по вопросу согласования времени и форме проведения учебных занятий конкурсантами (в заочной форме)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Н.В. Журавлева,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К.В. Шевченко, члены комиссии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Министерства для проведения оценки последствий принятия решения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 реорганизации или ликвидации государственных образовательных учреждений Свердловской области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DC699A" w:rsidRDefault="00DC699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оценке последствий принятия решения о реконструк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ции, модернизации, об изменении назначения или о ликвидации объекта социальной инфраструктуры для детей, являющегося государственной собственностью Свердловской области и закрепленного на соответствующем вещном праве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за государственной организацией Свердло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вской области, находящейся в ведении Министерства </w:t>
            </w:r>
          </w:p>
          <w:p w:rsidR="00DC699A" w:rsidRDefault="00DC699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Комиссии по реализации государственной программы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области «Развитие системы образования и реализация молодежной политики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до 2025 года»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Организационной группы по подготовке доклада «О состоянии системы образования Свердловской области в 2019 году»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формированию объемов государственных заданий для государственных учреждений Свердловской области, подведомственных Министерству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4. Областные мероприятия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DC699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DC699A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Единый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государственный экзамен по географии, литературе, информатике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информационно-коммуникационным технологиям (ИКТ)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03.07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Форум молодежи Уральского федерального округа «УТРО-2020»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03–05.07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О.В.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Гущин,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Проведение нетиповой образовательной организацией «Фонд поддержки талантливых детей и молодежи «Золотое сечение» летней образовательной смены в загородном центре «Таватуй»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05–18.07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И.К. Денюш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Единый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государственный экзамен по русскому языку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06.07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Единый государственный экзамен по русскому языку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07.07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Единый государственный экзамен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математике (профильный уровень)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10.07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Единый государственный экзамен по истории, физике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13.07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Всемирный день навыков молодежи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(World Youth Skills Day)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Организация формирования и сопровождения делегаций Свердловской области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МДЦ «Артек» и ВДЦ «Орленок», «Смена», «Океан» (т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ематическая смена РДШ ТДОП «Кампус молодежных инноваций «ЮниКвант» – уча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стники кванториумы)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 16.07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Л.М. Расулова,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Единый государственный экзамен по обществознанию, химии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16.07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0"/>
                <w:tab w:val="left" w:pos="77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Единый государственный экзамен 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биологии, иностранным языкам (письменная часть)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0"/>
                <w:tab w:val="left" w:pos="77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Единый государственный экзамен по иностранным языкам (устная часть)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22.07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0"/>
                <w:tab w:val="left" w:pos="77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Единый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государственный экзамен по иностранным языкам (устная часть)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23.07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0"/>
                <w:tab w:val="left" w:pos="77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Единый государственный экзамен: резерв по всем учебным предметам (кроме русскому языка, иностранных языков)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24.07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Журавлева,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0"/>
                <w:tab w:val="left" w:pos="77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Единый государственный экзамен: резерв по всем учебным предметам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Цикл вебинаров по вопросам психолого-педагогического сопровождения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детей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ограниченными возможностями здоровья и их родителей (законных представителей)</w:t>
            </w:r>
          </w:p>
          <w:p w:rsidR="00DC699A" w:rsidRDefault="004B4400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(ГБУ СО «Центр Ресурс»)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Л.В. Макарова 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pStyle w:val="a3"/>
              <w:jc w:val="both"/>
            </w:pPr>
            <w:r>
              <w:rPr>
                <w:rFonts w:ascii="Liberation Serif" w:hAnsi="Liberation Serif" w:cs="Liberation Serif"/>
                <w:szCs w:val="28"/>
              </w:rPr>
              <w:lastRenderedPageBreak/>
              <w:t xml:space="preserve">Организация церемонии чествования лауреатов Всероссийской </w:t>
            </w:r>
            <w:r>
              <w:rPr>
                <w:rFonts w:ascii="Liberation Serif" w:hAnsi="Liberation Serif" w:cs="Liberation Serif"/>
                <w:szCs w:val="28"/>
              </w:rPr>
              <w:t xml:space="preserve">общественно-государственной инициативы «Горячее сердце» Свердловской области в формате </w:t>
            </w:r>
            <w:r>
              <w:rPr>
                <w:rFonts w:ascii="Liberation Serif" w:hAnsi="Liberation Serif" w:cs="Liberation Serif"/>
                <w:szCs w:val="28"/>
                <w:lang w:val="en-US"/>
              </w:rPr>
              <w:t>Zoom</w:t>
            </w:r>
            <w:r>
              <w:rPr>
                <w:rFonts w:ascii="Liberation Serif" w:hAnsi="Liberation Serif" w:cs="Liberation Serif"/>
                <w:szCs w:val="28"/>
              </w:rPr>
              <w:t xml:space="preserve"> конференции совместно со Свердловским региональным отделением общероссийской общественно-государственной детско-юношеской организации «Российское движение школьнико</w:t>
            </w:r>
            <w:r>
              <w:rPr>
                <w:rFonts w:ascii="Liberation Serif" w:hAnsi="Liberation Serif" w:cs="Liberation Serif"/>
                <w:szCs w:val="28"/>
              </w:rPr>
              <w:t>в»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DC699A" w:rsidRDefault="004B4400">
            <w:pPr>
              <w:pStyle w:val="a3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Н.А. Ермаченко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5. Мероприятия по реализации государственной программы Свердловской области «Развитие системы образования и реализация молодежной политики в Свердловской области до 2025 года»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DC699A">
            <w:pPr>
              <w:ind w:firstLine="42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DC699A">
            <w:pPr>
              <w:ind w:firstLine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Прием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заявок от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социально ориентированных некоммерческих организаций, реализующих проекты (программы, мероприятия) в сфере образования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молодежной политики Свердловской области в 2020 году в рамках конкурса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предоставлению из областного бюджета субсидий социа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льно ориентированным некоммерческим организациям, реализующим проекты (программы, мероприятия) в сфере образования и молодежной политики Свердловской области, в 2020 году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07.07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spacing w:line="228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предельного объема финансирования, ежемесячная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корректировка бюджетных ассигнований и лимитов казенных образовательных организаций, трансфертов муниципальным образованиям, расположенным на территории Свердловской области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15.07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о реализации Соглашения от 20.12.2019 №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073-09-2020-674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 предоставлении субсидии из федерального бюджета бюджету Свердловской области на 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гиональных проектов и распространения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их результатов в субъектах Российской Федерации в рамках государственной программы Российской Федерации «Развитие образования» во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2020 года</w:t>
            </w:r>
          </w:p>
          <w:p w:rsidR="00DC699A" w:rsidRDefault="00DC699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DC699A" w:rsidRDefault="00DC699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DC699A" w:rsidRDefault="00DC699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ка отчета о реализации Соглашения от 19.12.2019 № 073-09-2020-651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 предоставлении субсидий из федерального бюджета бюджету Свердловской области на развитие кадрового потенциала педагогов по вопросам изучения русского языка в рамках государственной програм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мы российской Федерации «Развитие образования» во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квартале 2020 года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Реализация мероприятий регионального проекта «Молодые профессионалы» (Повышение конкурентоспособности профессионального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образования) в части развития материально-технической базы профессиональных образовательных организаций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проектов приказов Министерства по реализации подпрограммы 1 «Реализация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проекта «Уральская инженерная школа» государственной программы Свердловской области «Развитие системы образования и реализация молодежной политики в Свердловской области до 2025 года» в 2020 году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autoSpaceDE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проектов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приказов Министерства в рамках реализации мероприятий «Создание центров цифрового образования детей» и «Создание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обеспечение финансовой деятельности центров цифрового образования детей» подпрограммы 7 «Реализация национального проекта «Образование»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рдловской области» государственной программы Свердловской области «Развитие системы образования и реализация молодежной политики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до 2025 года» в 2020 году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autoSpaceDE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autoSpaceDE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autoSpaceDE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проекта приказа Министерства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(внесение изменений в приказ Министерства) «О реализации государственной программы Свердловской области «Развитие системы образования и реализация молодежной политики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до 2025 года» в 2020 году»</w:t>
            </w:r>
          </w:p>
          <w:p w:rsidR="00DC699A" w:rsidRDefault="00DC699A">
            <w:pPr>
              <w:autoSpaceDE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DC699A" w:rsidRDefault="00DC699A">
            <w:pPr>
              <w:autoSpaceDE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DC699A" w:rsidRDefault="00DC699A">
            <w:pPr>
              <w:autoSpaceDE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DC699A" w:rsidRDefault="00DC699A">
            <w:pPr>
              <w:autoSpaceDE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autoSpaceDE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autoSpaceDE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Отбор муниципальных образований, расположенных на территории Свердловской области, для предоставления субсидий из областного бюджета местным бюджетам на строительство и реконструкцию объектов муниципальной собственности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соответствии с подпрограммой 4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«Строительство объектов государственной собственности Свердловской области и поддержка реализации приоритетных муниципальных инвестиционных проектов» государственной программы Свердловской области «Реализация основных направлений государственной политики 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строительном комплексе Свердловской области до 2024 года», утвержденной постановлением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 24.10.2013 № 1296-ПП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autoSpaceDE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spacing w:line="228" w:lineRule="auto"/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Прием и анализ отчетов муниципальных образований, расположенных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 территории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Свердловской области, об использовании субвенций из областного бюджета на общее и дошкольное образование за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  <w:lang w:val="en-US"/>
              </w:rPr>
              <w:t>II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квартал 2020 года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spacing w:line="228" w:lineRule="auto"/>
              <w:jc w:val="center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spacing w:line="228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Корректировка планов финансово-хозяйственной деятельности бюджетных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автономных образовательных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организаций на 2020 год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spacing w:line="228" w:lineRule="auto"/>
              <w:jc w:val="center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spacing w:line="228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Анализ отчетных и формирование плановых показателей, используемых для расчета расходов областного бюджета на 2021 год и плановый период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2022 и 2023 годов по формам, установленным Министерством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финансов Свердловской области (согласование сетевых показателей муниципальных образований, расположенных на территории Свердловской области)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spacing w:line="228" w:lineRule="auto"/>
              <w:jc w:val="center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spacing w:line="228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Сбор, обработка и свод данных ежедневного мониторинга о плановой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фактической выплат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е денежной компенсации на обеспечение питанием отдельных категорий обучающихся, осваивающих основные общеобразовательные программы с применением электронного обучения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дистанционных образовательных технологий, от государственных образовательных организаци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й Свердловской области, муниципальных образований, расположенных на территории Свердловской области, частных общеобразовательных организаций в 2020 году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spacing w:line="228" w:lineRule="auto"/>
              <w:jc w:val="center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spacing w:line="228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Финансовое обеспечение национальных проектов в соответствии с Законом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областном бюджете на 2020 год и плановый период 2021 и 2022 годов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spacing w:line="228" w:lineRule="auto"/>
              <w:jc w:val="center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spacing w:line="228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Финансовое обеспечение Плана общеобластных мероприятий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spacing w:line="228" w:lineRule="auto"/>
              <w:jc w:val="center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spacing w:line="228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форм пояснительной записки к финансовому отчету за I полугодие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2020 года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spacing w:line="228" w:lineRule="auto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Прием отдельных форм бухгалтерской отчетности от подведомственных образовательных учреждений и подготовка форм пояснительной записки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 финансовому отчету 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полугодие 2020 года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spacing w:line="228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Подготовка проекта Порядка и условий предоставления иных межбюджетных трансфертов бюджетам муниципальных образований, расположенных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 территории Свердловской области, на обеспечение выплат ежемесячного денежного вознаграждения за классное руководство педа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образовательные программы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6.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Общие мероприятия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в Аппарат Губернатора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Правительства Свердловской области о проведении мероприятий в сфере образования в августе 2020 года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06.07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предложений в Аппарат Губернатора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Правительства Свердловской области для формирования плана проведения оперативных совещаний Правительства Свердловской области в августе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2020 года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06.07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уктурных подразделений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 ходе исполнения Указа Президента Российской Федерации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 7 мая 2012 года № 597 «О мероприятиях по реализации государственной социальной политики»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06.07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Т.Н.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Умнова,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Е.Г. Темко 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отчета о ходе реализации постановления Правительства Свердловской области от 22.03.2016 № 173-ПП «Об утверждении Порядка выдачи направлений для помещения детей, оставшихся без попечения родителей, под надзор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организации дл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я детей-сирот и детей, оставшихся без попечения родителей,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временного помещения детей, чьи родители, усыновители либо опекуны (попечители) по уважительным причинам не могут исполнять свои обязанности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отношении детей, в организации для детей-сирот и дет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ей, оставшихся без попечения родителей»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06.07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Сбор, свод и обобщение информации о выполнении мероприятий комплексной программы Свердловской области «Безопасность жизнедеятельности населения Свердловской области до 2020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года», утвержденной постановлением Правительства Свердловской области от 28.07.2017 № 556-ПП «Об утверждении комплексной программы Свердловской области «Безопасность жизнедеятельности населения Свердловской области до 2020 года», за I полугодие 2020 года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 07.07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отчетов по формам федерального статистического наблюдения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 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1-лицензирование «Сведения об осуществлении лицензирования»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</w:t>
            </w:r>
            <w:hyperlink r:id="rId6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№</w:t>
              </w:r>
              <w:r>
                <w:rPr>
                  <w:rFonts w:ascii="Liberation Serif" w:hAnsi="Liberation Serif" w:cs="Liberation Serif"/>
                  <w:sz w:val="28"/>
                  <w:szCs w:val="28"/>
                  <w:lang w:val="en-US"/>
                </w:rPr>
                <w:t> </w:t>
              </w:r>
              <w:r>
                <w:rPr>
                  <w:rFonts w:ascii="Liberation Serif" w:hAnsi="Liberation Serif" w:cs="Liberation Serif"/>
                  <w:sz w:val="28"/>
                  <w:szCs w:val="28"/>
                </w:rPr>
                <w:t>1-контроль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«Сведения об осуществлении государственного контроля (надзо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ра) и муниципального контроля» и направление в Федеральную службу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надзору в сфере образования и науки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07.07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А.М. Лобанова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акта сверки по исполнительному производству с Управлением Федеральной службы судебных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приставов по Свердловской области (согласно Соглашению от 29.07.2011 о порядке взаимодействия Управления Федеральной службы судебных приставов по Свердловской области и Министерства при исполнении исполнительных документов)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07.07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ко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об исполнении Федерального закона от 29 декабря 2008 года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с приложением «1-кон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троль» в прокуратуру Свердловской области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07.07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отчетов по форме федерального статистического наблюдения 1-ГУ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государственным услугам «Подтверждение документов об образовании и (или) квалификации»,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«Подтверждение документов об ученых степенях, ученых званиях», «Лицензирование образовательной деятельности», «Государственная аккредитация образовательной деятельности»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07.07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А.М. Лобанова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Составление и представление отчетов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в Министерство финансов Свердловской области по форме 0503125 «Справка по консолидируемым расчетам»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09.07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DC699A" w:rsidRDefault="00DC699A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о выполнении плана работы Министерства на июнь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2020 года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структурных подразделений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Прием, свод, анализ отчетов подведомственных учреждений и представление отчета в Министерство финансов Свердловской области по форме 0503387 «Справочная таблица к отчету об исполнении бюджета»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10.07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DC699A" w:rsidRDefault="00DC699A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Составл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ение, анализ и представление в Федеральную службу по надзору в сфере образования и науки отчетности администратора доходов федерального бюджета 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полугодие 2020 года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DC699A" w:rsidRDefault="00DC699A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о выполнении подпункта 1 пункта 2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распоряжения Губернатора Свердловской области от 29.11.2019 № 264-РГ за I полугодие 2020 года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об исполнении мероприятий комплексной программы Свердловской области «Поддержка социально ориентированных некоммерчески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х организаций в Свердловской области на 2018–2024 годы», утвержденной постановлением Правительства Свердловской области от 31.05.2018 № 328-ПП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проекта приказа Министерства о результатах конкурса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предоставлению из обла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стного бюджета субсидий социально ориентированным некоммерческим организациям, реализующим проекты (программы, мероприятия) в сфере образования и молодежной политики Свердловской области, в 2020 году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предоставлении субсидий победителям конкурса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13.07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spacing w:line="228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Сбор, обработка и свод данных ежеквартальной, ежемесячной отчетности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 численности и средней зарплате в разрезе категорий работников системы образования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14.07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Определение претендентов на право получения единовременных компе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нсационных выплат учителям, прибывшим (переехавшим) на работу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сельские населенные пункты, либо рабочие поселки, либо поселки городского типа, либо города с населением до 50 тысяч человек (программа «Земский учитель»)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М.Г. Корягин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отчетной документации по реализации мероприятий государственной программы Российской Федерации «Доступная среда» 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2020 года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15.07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отчетной документации по результатам 2019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/2020 учебного года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 реализации ФГОС ОВЗ (государственные и муниципальные образовательные организации)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15.07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и представление формы федерального статистического наблюдения № П-4 «Сведения о численности,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заработной плате и движении работников»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15.07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в Пенсионный фонд Российской Федерации формы № СЗВ-М «Сведения о застрахованных лицах»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15.07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НП. Силиванова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Составление и представление в Министерство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финансов Свердловской области  прогноза кассовых поступлений в областной бюджет по закрепленных налоговым и неналоговым доходам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15.07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Прием, свод, анализ отчетов муниципальных образований, расположенных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территории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области, и представление отчета в Министерство финансов Свердловской области по форме 0503324ОТ «Информация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 использовании межбюджетных трансфертов из бюджета субъекта Российской Федерации» и форме 0503324ФТ «Отчет об использовании межбюджетных трансферт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ов из федерального бюджета»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16.07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Исполнение распоряжения Правительства Российской Федерации от 31.12.2019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№ 3273-р в части формирования паспорта системы общего образования Свердловской области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М.Г.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Корягин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о работе Министерства с письменными обращениями граждан 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полугодие 2020 года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20.07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Прием, свод, анализ отчетов подведомственных учреждений и представление отчета в Министерство финансов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по форме 0503779 «Сведения об остатках денежных средств учреждения»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20.07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DC699A" w:rsidRDefault="00DC699A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Прием, свод и представление в Министерство финансов Свердловской области отчетов о бюджетных обязательствах в ходе реализации национальных проектов по форме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0503128-НП и форме 0503738-НП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20.07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Прием, свод, анализ отчетов подведомственных учреждений и представление отчета в Министерство финансов Свердловской области формы №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OSV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-1 «Информация о просроченной кредиторской задолженности»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20.07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в Фонд социального страхования формы № 4-ФСС «Расчет по начисленным и уплаченным страховым взносам на обязательное социальное страхование от несчастных случаев на производстве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профессиональных заболев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аний, а также по расходам на выплату страхового обеспечения»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20.07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Прием, анализ, свод финансовых отчетов подведомственных учреждений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полугодие 2020 года и представление отчета в Министерство финансов Свердловской области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20.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Свод, анализ и представление в Министерство финансов Свердловской области отчетности главного администратора доходов областного бюджета</w:t>
            </w:r>
          </w:p>
          <w:p w:rsidR="00DC699A" w:rsidRDefault="00DC699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DC699A" w:rsidRDefault="00DC699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DC699A" w:rsidRDefault="00DC699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DC699A" w:rsidRDefault="00DC699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20.07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DC699A" w:rsidRDefault="00DC699A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Прием, свод, анализ отчетов муниципальных образований, расположенных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области, и представление в Министерство финансов Свердловской области отчета об использовании бюджетных ассигнований резервного фонда Правительства Свердловской области главным распорядителем средств областного бюджета, в распор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яжение которого выделены средства резервного фонда Правительства Свердловской области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20.07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Составление и представление формы федерального статистического наблюдения № П-2 «Сведения об инвестициях в нефинансовые активы»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20.07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Н.П.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Силиванова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полугодие 2020 года о ходе выполнения Плана мероприятий на 2018–2020 годы, проводимых в Свердловской области в рамках Десятилетия детства (распоряжение Правительства Свердловской области от 18.03.2020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81-РП)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23.07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.Ю. Третьяков,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отчетности о реализации комплексных программ муниципальных образований, расположенных на территории Свердловской области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25.07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за I полугодие 2020 года о реализации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государственной программы Свердловской области «Развитие системы образования и реализация молодежной политики в Свердловской области до 2025 года»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25.07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Анализ результатов аттестации педагогических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работников системы образования Свердловской области в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полугодии 2020 года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30.07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М.Г. Корягин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  <w:lang w:eastAsia="ar-SA"/>
              </w:rPr>
              <w:t>Внесение изменений в соглашения с некоммерческими организациями,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  <w:lang w:eastAsia="ar-SA"/>
              </w:rPr>
              <w:br/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  <w:lang w:eastAsia="ar-SA"/>
              </w:rPr>
              <w:t>не являющимися государственными и муниципальными учреждениями,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  <w:lang w:eastAsia="ar-SA"/>
              </w:rPr>
              <w:br/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  <w:lang w:eastAsia="ar-SA"/>
              </w:rPr>
              <w:t xml:space="preserve">на реализацию 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  <w:lang w:eastAsia="ar-SA"/>
              </w:rPr>
              <w:t>проектов по патриотическому воспитанию молодых граждан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  <w:lang w:eastAsia="ar-SA"/>
              </w:rPr>
              <w:br/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  <w:lang w:eastAsia="ar-SA"/>
              </w:rPr>
              <w:t xml:space="preserve">в Свердловской области в связи с ограничительными мерами, введенными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целях защиты населения от новой коронавирусной инфекции (2019-nCoV)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  <w:lang w:eastAsia="ar-SA"/>
              </w:rPr>
              <w:t xml:space="preserve"> по итогам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  <w:lang w:eastAsia="ar-SA"/>
              </w:rPr>
              <w:br/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  <w:lang w:val="en-US" w:eastAsia="ar-SA"/>
              </w:rPr>
              <w:t>I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  <w:lang w:eastAsia="ar-SA"/>
              </w:rPr>
              <w:t xml:space="preserve"> полугодия 2020 года</w:t>
            </w:r>
          </w:p>
          <w:p w:rsidR="00DC699A" w:rsidRDefault="00DC699A">
            <w:p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  <w:lang w:eastAsia="ar-SA"/>
              </w:rPr>
            </w:pPr>
          </w:p>
          <w:p w:rsidR="00DC699A" w:rsidRDefault="00DC699A">
            <w:p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  <w:lang w:eastAsia="ar-SA"/>
              </w:rPr>
            </w:pPr>
          </w:p>
          <w:p w:rsidR="00DC699A" w:rsidRDefault="00DC699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30.07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О.В.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Деникаева</w:t>
            </w:r>
          </w:p>
          <w:p w:rsidR="00DC699A" w:rsidRDefault="00DC699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Формирование и представление в Министерство финансов Свердловской области формы «Сведения о численности государственных гражданских служащих Свердловской области и работников государственных учреждений Свердловской области», формы 14 по ОКУД №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0503074 «Отчет о расходах и численности работников федеральных государственных органов, государственных органов субъектов Российской Федерации»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30.07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Составление и представление в налоговый орган деклараций по налогу на прибыль организ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ации (КНД 1151006), по налогу на имущество организаций (КНД 1152026), по налогу на добавленную стоимость (КНД 1151001)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30.07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Составление и представление в налоговый орган формы № 6-НДФЛ «Расчет сумм налога на доходы физических лиц,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исчисленных и удержанных налоговым агентом» (КНД 1151099), «Расчет по страховым взносам» (КНД 1151111)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30.07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Составление и представление в Министерство по управлению государственным имуществом Свердловской области информации о списании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основных средств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баланса Министерства и подведомственных учреждений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30.07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плана работы Министерства на август 2020 года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31.07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трудоустройства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выпускников по программам среднего профессионального образования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хода приемной кампании по программам среднего профессионального образования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.Н. Шавалиев,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мониторинга изменений законодательства Российской Федерации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Свердловской области и практики его применения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Проведение правовой (антикоррупционной) экспертизы проектов правовых актов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мере поступления правовых актов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Внесение изменений в составы членов действующих наблюдательных советов государственных автономных профессиональных образовательных организаций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Е.Н.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Коваленко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Организационное, нормативно-правовое обеспечение реализации регионального проекта «Современная школа»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Организационно-аналитическая деятельность по подготовке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доклада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«О состоянии системы образования Свердловс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кой области в 2019 году»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Анализ заявок муниципальных образований, расположенных на территории Свердловской области, на увеличение максимального размера родительской платы за услуги по присмотру и уходу в дошкольных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образовательных организациях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Анализ заявок муниципальных образований, расположенных на территории Свердловской области, на строительство зданий дошкольных образовательных организаций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А.Ю.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Третьяков,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Согласование сети дошкольных и общеобразовательных организаций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2020/2021 учебный год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мониторинга исполнения 100% доступности дошкольного образования для детей с 2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месяцев до 3 лет муниципальными образованиями, расположенными на территории Свердловской области, во исполнение пункта 5 раздела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протокола заседания президиума Совета при Президенте Российской Федерации по стратегическому развитию и национальным проектам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от 18.03.2019 № 3 по вопросу «О ходе реализации национального проекта «Демография»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мониторинга введения дополнительных мест в дошкольных образовательных организациях 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предоставление отчетности в Министерство просвещения Российской Федерации (размещение в личном кабинете)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отчетности в Департамент по труду и занятости населения Сверд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ловской области о ходе реализации регионального проекта «Создание условий для осуществления трудовой занятости женщин, имеющих детей, включая достижение 100-процентной доступности (к 2021 году) дошкольного образования для детей в возрасте до трех лет»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отчетности в Министерство просвещения Российской Федерации (представление копии в УрФО, ГФИ) в рамках ежемесячного мониторинга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во исполнение поручения Правительства Российской Федерации от 05.10.2012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ОГ-П8-91пр (доступность дошкольного образования (размещение в личном кабинете)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autoSpaceDE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Участие в совещаниях, заседаниях рабочих групп, экспертиза документов, формирование позиции Мин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истерства в отношении государственно-частного партнерства при строительстве объектов образования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autoSpaceDE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autoSpaceDE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autoSpaceDE w:val="0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убсидий из областного бюджета местным бюджетам на обеспечение условий реализации муниципальными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образовательными организациями образовательных программ естественно-научного цикла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профориентационной работы 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2020 года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autoSpaceDE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autoSpaceDE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autoSpaceDE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расходования субсидий из областного бюджета на обеспечение мероприятий «Создан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ие центров цифрового образования детей» и «Создание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обеспечение финансовой деятельности центров цифрового образования детей»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autoSpaceDE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autoSpaceDE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autoSpaceDE w:val="0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убсидий из областного бюджета местным бюджетам 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на создание в общеобразов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ательных организациях, расположенных в сельской местности и малых городах, условий для занятий физической культурой и спортом за 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  <w:lang w:val="en-US"/>
              </w:rPr>
              <w:t>II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квартал 2020 года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autoSpaceDE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autoSpaceDE w:val="0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убсидий из областного бюджета местным бюджетам 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на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обеспечение мероприятий по оборудованию спортивных площадок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в общеобразовательных организациях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за 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  <w:lang w:val="en-US"/>
              </w:rPr>
              <w:t>II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квартал 2020 года</w:t>
            </w:r>
          </w:p>
          <w:p w:rsidR="00DC699A" w:rsidRDefault="00DC699A">
            <w:pPr>
              <w:autoSpaceDE w:val="0"/>
              <w:jc w:val="both"/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autoSpaceDE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autoSpaceDE w:val="0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Мониторинг реализации мероприятия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«Создание (обновление) материально-технической базы для реализации ос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новных и дополнительных общеобразовательных программ цифрового и гуманитарного профилей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в общеобразовательных организациях, расположенных в сельской местности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и малых городах» по состоянию на 30.06.2020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autoSpaceDE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autoSpaceDE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расходован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ия субсидий из областного бюджета местным бюджетам на создание современной образовательной среды для школьников в рамках программы «Содействие созданию в субъектах Российской Федерации (исходя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из прогнозируемой потребности) новых мест в общеобразовательных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организациях» на 2016–2025 годы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autoSpaceDE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autoSpaceDE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Сбор, свод и обобщение информации о реализации мероприятий Стратегии противодействия экстремизму в Российской Федерации до 2025 года»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Сбор, свод информации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об исполнении пунктов Комплексного плана Свердловской области по противодействию идеологии терроризма на 2020 год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от 13.12.2019 № 01-01-039/63 и Плана Свердловской области по реализации мероприятий Комплексного плана противодействия идеологии терроризма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в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Российской Федерации на 2019–2023 годы от 10.06.2019 № 01-01-39/66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за 6 месяцев 2020 года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санитарно-эпидемиологической безопасности образовательных организаций в Свердловской области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ских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выполнения профилактических мероприятий и ограничительных карантинных мероприятий в образовательных организациях Свердловской области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Мониторинг готовности образовательных организаций к 2020/2021 учебному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году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происшествий, произошедших в образовательных организациях, повлекших смерть несовершеннолетних обучающихся (форма № 2)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детского травматизма и чрезвычайных ситуац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ий в образовательном процессе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Проведение организационных мероприятий по открытию оздоровительных смен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загородных оздоровительных детских лагерях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Н.С. Ежов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реализации мероприятий и подготовка отчетов по реализации федерального проекта «Поддержка семей, имеющих детей» национального проекта «Образование»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и подготовка отчетов по реализации федер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ального проекта «Современная школа» национального проекта «Образование», направленного на поддержку образования обучающихся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ограниченными возможностями здоровья в 2020 году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Размещение информации о предоставлении мер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социальной поддержки и иных социальных гарантий обучающимся, педагогическим работникам и руководителям государственных образовательных организаций Свердловской области в Единой государственной информационной системе социального обеспечения (ЕГИССО)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Проведение мониторинга неиспользуемого недвижимого имущества государственных учреждений, находящихся в ведении Министерства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Финансирование подведомственных государственных учреждений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области, негосударственных организаций, частных образовательных организаций,  некоммерческих организаций, не являющихся государственными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муниципальными учреждениями, органов местного самоуправления муниципальных образований, расположенных на территории 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вердловской области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Осуществление расчетов, возникающих в процессе исполнения смет,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предприятиями, учреждениями и отдельными лицами в соответствии с договорами и государственными контрактами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Н.П.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Силиванова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color w:val="22272F"/>
                <w:sz w:val="28"/>
                <w:szCs w:val="28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22272F"/>
                <w:sz w:val="28"/>
                <w:szCs w:val="28"/>
                <w:shd w:val="clear" w:color="auto" w:fill="FFFFFF"/>
              </w:rPr>
              <w:t>Постановка на учет бюджетных обязательств в Министерстве финансов Свердловской области</w:t>
            </w:r>
          </w:p>
          <w:p w:rsidR="00DC699A" w:rsidRDefault="00DC699A">
            <w:pPr>
              <w:jc w:val="both"/>
              <w:rPr>
                <w:rFonts w:ascii="Liberation Serif" w:hAnsi="Liberation Serif" w:cs="Liberation Serif"/>
                <w:color w:val="22272F"/>
                <w:sz w:val="28"/>
                <w:szCs w:val="28"/>
                <w:shd w:val="clear" w:color="auto" w:fill="FFFFFF"/>
              </w:rPr>
            </w:pPr>
          </w:p>
          <w:p w:rsidR="00DC699A" w:rsidRDefault="00DC699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7. Контрольные мероприятия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и рассмотрение вопроса о состоянии исполнительской дисциплины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Министерстве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аппаратном совещании у Министра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молодежной политики Свердловской области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оперативной информации Министру образования и молодежной политики Свердловской области о состоянии исполнения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документов, находящихся на контроле в Министерстве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средам)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внеплановых проверок по основаниям, предусмотренным постановлением Правительства Российской Федерации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 03.04.2020 № 438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приказами Министерства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внеплановых документарных и выездных проверок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ходе лицензирования образовательной деятельности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А.М. Лобанова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Проверка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финансово-хозяйственной деятельности в государственных учреждениях Свердловской области, подведомственных Министерству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8. Контроль исполнения правовых актов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DC699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DC699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12.04.2013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№ 485-ПП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формировании сводного доклада Свердловской области о результатах мониторинга эффективности деятельности органов местного самоуправления городских округов и муниципальных районов, расположенных на территории Свердловской области»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01.07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И.А.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Серкова,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22.03.2016 № 173-ПП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утверждении Порядка выдачи направлений для помещения детей, оставшихся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без попечения родителей, под надзор в орга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низации для детей-сирот и детей, оставшихся без попечения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детей, в организации для детей-с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ирот и детей, оставшихся без попечения родителей»</w:t>
            </w:r>
          </w:p>
          <w:p w:rsidR="00DC699A" w:rsidRDefault="00DC699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05.07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Распоряжение Губернатора Свердловской области от 14.05.2020 № 90-РГ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представлении информационно-аналитических материалов в аппарат полномочного представителя 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резидента Российской Федерации в Уральском федеральном округе в 2020 году»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до 10.07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до 15.07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до 20.07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до 25.07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до 31.07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(срок – 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до 01.08)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Н.В. Журавлева,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Ю.Н. Зеленов,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Н.И. Сокольская,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О.В. Гущин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(О.В. Деникаева)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Н.В. </w:t>
            </w:r>
            <w:r>
              <w:rPr>
                <w:rFonts w:ascii="Liberation Serif" w:hAnsi="Liberation Serif" w:cs="Liberation Serif"/>
              </w:rPr>
              <w:t>Журавлева,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Ю.Н. Зеленов,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О.В. Гущин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(О.В. Деникаева),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С.В. Блаженкова,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Н.И. Сокольская,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С.Г. Карсканов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И.А. Серкова,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О.А. Силина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Н.В. Журавлева,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Ю.Н. Зеленов,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И.А. Серкова,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А.Н. Шавалиев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(М.Г. Корягин,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Е.Н. Коваленко),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О.В. Гущин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(М.А. Карабут),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Н.И. </w:t>
            </w:r>
            <w:r>
              <w:rPr>
                <w:rFonts w:ascii="Liberation Serif" w:hAnsi="Liberation Serif" w:cs="Liberation Serif"/>
              </w:rPr>
              <w:t>Сокольская,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С.В. Блаженкова,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С.Г. Карсканов,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Н.В. Вяткин,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Г.З. Полякова,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О.А. Силина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Ю.Н. Зеленов,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А.Н. Шавалиев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Распоряжение Правительства Свердловской области от 22.07.2015 № 788-РП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утверждении Плана мероприятий, направленных на обеспечение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реализации положений Конвенции о правах инвалидов и повышение доступности объектов и услуг для инвалидов на территории Свердловской области, на 2015–2020 годы»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05.07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Распоряжение Правительства Свердловской области от 30.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03.2018 185-РП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плана мероприятий по оздоровлению государственных финансов Свердловской области на 2018–2020 годы»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05.07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28.07.2017 № 566-ПП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«Об утверждении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комплексной программы Свердловской области «Безопасность жизнедеятельности населения Свердловской области до 2020 года»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DC699A" w:rsidRDefault="00DC699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07.07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01.12.2011 №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354-РГ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представлении в Администрацию Губернатора Свердловской области информации по вопросам организации государственной гражданской службы Свердловской области»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10.07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22.01.2014 № 2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3-ПП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комплексной программы Свердловской области «Доступная среда на 2014–2020 годы»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10.07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Силиванова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24.06.2019 №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297-РП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плана мероприятий по оздоровлению государственных финансов Свердловской области на 2019–2021 годы»</w:t>
            </w:r>
          </w:p>
          <w:p w:rsidR="00DC699A" w:rsidRDefault="00DC699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DC699A" w:rsidRDefault="00DC699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DC699A" w:rsidRDefault="00DC699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DC699A" w:rsidRDefault="00DC699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DC699A" w:rsidRDefault="00DC699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Постановление Правительства Свердловской области от 06.08.2014 № 673-ПП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Плане мероприятий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(«дорожной карте») исполнительных органов государственной власти Свердловской области по реализации Указа Президента Российской Федерации от 07 мая 2012 года № 596 «О долгосрочной государственной экономической политике» на период до 2020 года»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10.07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В.А. Мезрин,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24.02.2015 № 124-ПП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утверждении комплексной программы Свердловской области «Поддержка семей с детьми в Свердловской области» на 2015–2020 годы»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10.07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области от 10.11.2015 № 1189-РП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сопровождении инвестиционных проектов, реализуемых и (или) планируемых к реализации на территории Свердловской области, по принципу «одного окна»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10.07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А.Н.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Шавалиев,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В.А. Мезрин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Распоряжение Губернатора Свердловской области от 13.12.2017 275-РГ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организации работы по проведению независимой оценки качества оказания услуг организациями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в сфере культуры, социального обслуживания, охраны здоровья и образования в Свердловской области»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10.07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31.05.2018 № 328-ПП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комплексной программы Свердло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вской области «Поддержка социально ориентированных некоммерческих организаций в Свердловской области на 2018–2024 годы»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С.К. Карсканов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Свердловской области от 30.05.2013 № 717-РП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взаимодействии исполнительных органов государственной власти Свердловской области по реализации соглашений, заключенных в рамках проведения ежегодной Уральской международной выставки и форума промышленности 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инноваций «ИННОПРОМ»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15.07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07.05.2015 № 336-ПП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организации работы по ведению официального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WEB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-портала Свердловской области в информационно-телекоммуникационной сети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«Интернет» для размещения информации по вопросам инвестиционной деятельности «Инвестиционный портал Свердловской области»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15.07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(М.Г. Корягин,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Коваленко),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Распоряжение Прав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ительства Свердловской области от 17.03.2017 № 246-РП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реализации в Свердловской области в 2017–2025 годах Концепции устойчивого развития коренных малочисленных народов Севера, Сибири и Дальнего Востока Российской Федерации»</w:t>
            </w:r>
          </w:p>
          <w:p w:rsidR="00DC699A" w:rsidRDefault="00DC699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DC699A" w:rsidRDefault="00DC699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15.07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Распоряжение Правительства Свердловской области от 20.09.2018 № 566-РП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организации взаимодействия исполнительных органов государственной власти Свердловской области при привлечении средств федерального бюджета в областной бюджет»</w:t>
            </w:r>
          </w:p>
          <w:p w:rsidR="00DC699A" w:rsidRDefault="00DC699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15.07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25.07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Распоряжение Правительства Свердловской области от 01.11.2019 № 595-РП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Плана мероприятий (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«дорожной карты») по 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повышению позиций Свердловской области в Национальном рейтинге состояния инвестиционного климата в субъектах Российской Федерации на 2019–2020 годы»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15.07</w:t>
            </w:r>
          </w:p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(Е.В. Коваленко),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Правительства Свердловской области от 16.08.2018 № 533-ПП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мониторинге социально-экономического развития Свердловской области»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не позднее 16.07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Н.А. Силиванова,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31.10.2019 № 244-РГ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Плане мониторинга практики применения нормативных правовых актов Свердловской области на 2020 год»</w:t>
            </w:r>
          </w:p>
          <w:p w:rsidR="00DC699A" w:rsidRDefault="00DC699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21.07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17.09.2014 №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790-ПП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Порядка формирования и реализации государственных программ Свердловской области»</w:t>
            </w:r>
          </w:p>
          <w:p w:rsidR="00DC699A" w:rsidRDefault="00DC699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DC699A" w:rsidRDefault="00DC699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DC699A" w:rsidRDefault="00DC699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DC699A" w:rsidRDefault="00DC699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DC699A" w:rsidRDefault="00DC699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25.07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Распоряжение Правительства Свердловской области от 26.12.2014 № 1736-РП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обеспечении публичной отчетности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исполнительных органов государственной власти Свердловской области о ходе выполнения поручений, содержащихся в указах Президента Российской Федерации от 07 мая 2012 года»</w:t>
            </w:r>
          </w:p>
          <w:p w:rsidR="00DC699A" w:rsidRDefault="00DC699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25.07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26.12.2012 № 1588-ПП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порядке подготовки доклада Губернатора Свердловской области о фактически достигнутых значениях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показателей для оценки эффективности деятельности исполнительных органов государственной власти Свердловской области и их планируемых значениях на трехлетний период»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31.07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(срок –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01.08)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Т.Н.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Умнова,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Распоряжение Правительства Свердловской области от 20.05.2013 № 632-РП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мониторинге повышения оплаты труда работников государственных                                         и муниципальных учреждений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области в соответствии с указами Президента Российской Федерации от 07 мая 2012 года  № 597 «О мероприятиях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реализации государственной социальной политики», от 01 июня 2012 года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761 «О Национальной стратегии действий в интересах детей на 2012–2017 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ды»                                  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Указ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Губернатора Свердловской области от 29.10.2019 № 524-УГ «О внедрении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 стандарта развития конкуренции в субъектах Российской Федерации»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 xml:space="preserve">9. Выезды в муниципальные образования,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образовательные учреждения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DC699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DC699A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Березовский городской округ, День Министерства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15.07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DC699A" w:rsidRDefault="004B440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Л.Р. Салихзянова</w:t>
            </w:r>
          </w:p>
        </w:tc>
      </w:tr>
    </w:tbl>
    <w:p w:rsidR="00DC699A" w:rsidRDefault="00DC699A">
      <w:pPr>
        <w:rPr>
          <w:rFonts w:ascii="Liberation Serif" w:hAnsi="Liberation Serif" w:cs="Liberation Serif"/>
          <w:sz w:val="28"/>
          <w:szCs w:val="28"/>
        </w:rPr>
      </w:pPr>
    </w:p>
    <w:sectPr w:rsidR="00DC699A">
      <w:headerReference w:type="default" r:id="rId7"/>
      <w:pgSz w:w="16838" w:h="11906" w:orient="landscape"/>
      <w:pgMar w:top="851" w:right="851" w:bottom="85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400" w:rsidRDefault="004B4400">
      <w:r>
        <w:separator/>
      </w:r>
    </w:p>
  </w:endnote>
  <w:endnote w:type="continuationSeparator" w:id="0">
    <w:p w:rsidR="004B4400" w:rsidRDefault="004B4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400" w:rsidRDefault="004B4400">
      <w:r>
        <w:rPr>
          <w:color w:val="000000"/>
        </w:rPr>
        <w:separator/>
      </w:r>
    </w:p>
  </w:footnote>
  <w:footnote w:type="continuationSeparator" w:id="0">
    <w:p w:rsidR="004B4400" w:rsidRDefault="004B44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57D" w:rsidRDefault="004B440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A4657D" w:rsidRDefault="004B4400">
                          <w:pPr>
                            <w:pStyle w:val="a4"/>
                          </w:pPr>
                          <w:r>
                            <w:rPr>
                              <w:rStyle w:val="a8"/>
                              <w:rFonts w:ascii="Liberation Serif" w:hAnsi="Liberation Serif" w:cs="Liberation Serif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8"/>
                              <w:rFonts w:ascii="Liberation Serif" w:hAnsi="Liberation Serif" w:cs="Liberation Serif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Style w:val="a8"/>
                              <w:rFonts w:ascii="Liberation Serif" w:hAnsi="Liberation Serif" w:cs="Liberation Serif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A6929">
                            <w:rPr>
                              <w:rStyle w:val="a8"/>
                              <w:rFonts w:ascii="Liberation Serif" w:hAnsi="Liberation Serif" w:cs="Liberation Serif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Style w:val="a8"/>
                              <w:rFonts w:ascii="Liberation Serif" w:hAnsi="Liberation Serif" w:cs="Liberation Serif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0;margin-top:.05pt;width:0;height:0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" filled="f" stroked="f">
              <v:textbox style="mso-fit-shape-to-text:t" inset="0,0,0,0">
                <w:txbxContent>
                  <w:p w:rsidR="00A4657D" w:rsidRDefault="004B4400">
                    <w:pPr>
                      <w:pStyle w:val="a4"/>
                    </w:pPr>
                    <w:r>
                      <w:rPr>
                        <w:rStyle w:val="a8"/>
                        <w:rFonts w:ascii="Liberation Serif" w:hAnsi="Liberation Serif" w:cs="Liberation Serif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8"/>
                        <w:rFonts w:ascii="Liberation Serif" w:hAnsi="Liberation Serif" w:cs="Liberation Serif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Style w:val="a8"/>
                        <w:rFonts w:ascii="Liberation Serif" w:hAnsi="Liberation Serif" w:cs="Liberation Serif"/>
                        <w:sz w:val="28"/>
                        <w:szCs w:val="28"/>
                      </w:rPr>
                      <w:fldChar w:fldCharType="separate"/>
                    </w:r>
                    <w:r w:rsidR="00DA6929">
                      <w:rPr>
                        <w:rStyle w:val="a8"/>
                        <w:rFonts w:ascii="Liberation Serif" w:hAnsi="Liberation Serif" w:cs="Liberation Serif"/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rStyle w:val="a8"/>
                        <w:rFonts w:ascii="Liberation Serif" w:hAnsi="Liberation Serif" w:cs="Liberation Serif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DC699A"/>
    <w:rsid w:val="004B4400"/>
    <w:rsid w:val="00DA6929"/>
    <w:rsid w:val="00DC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E5B04F-77E2-4141-849E-699C9F595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hAnsi="Cambria"/>
      <w:b/>
      <w:bCs/>
      <w:kern w:val="3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5">
    <w:name w:val="heading 5"/>
    <w:basedOn w:val="a"/>
    <w:next w:val="a"/>
    <w:pPr>
      <w:keepNext/>
      <w:keepLines/>
      <w:spacing w:before="200"/>
      <w:outlineLvl w:val="4"/>
    </w:pPr>
    <w:rPr>
      <w:rFonts w:ascii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pPr>
      <w:jc w:val="both"/>
    </w:pPr>
    <w:rPr>
      <w:sz w:val="28"/>
      <w:szCs w:val="20"/>
    </w:rPr>
  </w:style>
  <w:style w:type="paragraph" w:customStyle="1" w:styleId="E">
    <w:name w:val="E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rPr>
      <w:rFonts w:ascii="Cambria" w:hAnsi="Cambria"/>
      <w:b/>
      <w:bCs/>
      <w:kern w:val="3"/>
      <w:sz w:val="32"/>
      <w:szCs w:val="32"/>
      <w:lang w:val="ru-RU" w:eastAsia="ru-RU" w:bidi="ar-SA"/>
    </w:rPr>
  </w:style>
  <w:style w:type="paragraph" w:styleId="a7">
    <w:name w:val="List Paragraph"/>
    <w:basedOn w:val="a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rPr>
      <w:rFonts w:ascii="Arial" w:hAnsi="Arial" w:cs="Arial"/>
      <w:b/>
      <w:bCs/>
      <w:color w:val="26282F"/>
      <w:sz w:val="24"/>
      <w:szCs w:val="24"/>
    </w:rPr>
  </w:style>
  <w:style w:type="character" w:styleId="a8">
    <w:name w:val="page number"/>
    <w:basedOn w:val="a0"/>
  </w:style>
  <w:style w:type="character" w:customStyle="1" w:styleId="20">
    <w:name w:val="Знак Знак2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9">
    <w:name w:val="footnote reference"/>
    <w:rPr>
      <w:position w:val="0"/>
      <w:vertAlign w:val="superscript"/>
    </w:rPr>
  </w:style>
  <w:style w:type="character" w:customStyle="1" w:styleId="aa">
    <w:name w:val="Цветовое выделение"/>
    <w:rPr>
      <w:b/>
      <w:bCs/>
      <w:color w:val="000080"/>
    </w:rPr>
  </w:style>
  <w:style w:type="character" w:customStyle="1" w:styleId="ab">
    <w:name w:val="Подпись к таблице_"/>
    <w:rPr>
      <w:b/>
      <w:bCs/>
      <w:shd w:val="clear" w:color="auto" w:fill="FFFFFF"/>
    </w:rPr>
  </w:style>
  <w:style w:type="paragraph" w:customStyle="1" w:styleId="ac">
    <w:name w:val="Подпись к таблице"/>
    <w:basedOn w:val="a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310">
    <w:name w:val="Основной текст 31"/>
    <w:basedOn w:val="a"/>
    <w:pPr>
      <w:jc w:val="both"/>
    </w:pPr>
    <w:rPr>
      <w:sz w:val="28"/>
      <w:szCs w:val="20"/>
    </w:rPr>
  </w:style>
  <w:style w:type="character" w:styleId="ad">
    <w:name w:val="Hyperlink"/>
    <w:rPr>
      <w:color w:val="0563C1"/>
      <w:u w:val="single"/>
    </w:rPr>
  </w:style>
  <w:style w:type="paragraph" w:customStyle="1" w:styleId="ae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pPr>
      <w:jc w:val="both"/>
    </w:pPr>
    <w:rPr>
      <w:sz w:val="28"/>
      <w:szCs w:val="20"/>
    </w:rPr>
  </w:style>
  <w:style w:type="paragraph" w:customStyle="1" w:styleId="af2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3">
    <w:name w:val="Основной текст 33"/>
    <w:basedOn w:val="a"/>
    <w:pPr>
      <w:jc w:val="both"/>
    </w:pPr>
    <w:rPr>
      <w:sz w:val="28"/>
      <w:szCs w:val="20"/>
    </w:rPr>
  </w:style>
  <w:style w:type="paragraph" w:customStyle="1" w:styleId="af3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4">
    <w:name w:val="Основной текст 34"/>
    <w:basedOn w:val="a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pPr>
      <w:jc w:val="both"/>
    </w:pPr>
    <w:rPr>
      <w:sz w:val="28"/>
      <w:szCs w:val="20"/>
    </w:rPr>
  </w:style>
  <w:style w:type="paragraph" w:customStyle="1" w:styleId="af4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1">
    <w:name w:val="Normal1"/>
    <w:pPr>
      <w:widowControl w:val="0"/>
      <w:suppressAutoHyphens/>
      <w:spacing w:before="100" w:after="100"/>
    </w:pPr>
    <w:rPr>
      <w:sz w:val="24"/>
    </w:rPr>
  </w:style>
  <w:style w:type="paragraph" w:customStyle="1" w:styleId="af5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6">
    <w:name w:val="Emphasis"/>
    <w:basedOn w:val="a0"/>
    <w:rPr>
      <w:i/>
      <w:iCs/>
    </w:rPr>
  </w:style>
  <w:style w:type="paragraph" w:customStyle="1" w:styleId="af7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a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docbaseattributestylewithoutnowrap1">
    <w:name w:val="defaultdocbaseattributestylewithoutnowrap1"/>
    <w:basedOn w:val="a0"/>
    <w:rPr>
      <w:rFonts w:ascii="Tahoma" w:hAnsi="Tahoma" w:cs="Tahoma"/>
      <w:sz w:val="18"/>
      <w:szCs w:val="18"/>
    </w:rPr>
  </w:style>
  <w:style w:type="paragraph" w:customStyle="1" w:styleId="afb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6">
    <w:name w:val="Основной текст 36"/>
    <w:basedOn w:val="a"/>
    <w:pPr>
      <w:jc w:val="both"/>
    </w:pPr>
    <w:rPr>
      <w:sz w:val="28"/>
      <w:szCs w:val="20"/>
    </w:rPr>
  </w:style>
  <w:style w:type="paragraph" w:customStyle="1" w:styleId="afe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4">
    <w:name w:val="Гипертекстовая ссылка"/>
    <w:basedOn w:val="a0"/>
    <w:rPr>
      <w:color w:val="106BBE"/>
    </w:rPr>
  </w:style>
  <w:style w:type="paragraph" w:customStyle="1" w:styleId="aff5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aff6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7">
    <w:name w:val="Основной текст 37"/>
    <w:basedOn w:val="a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pPr>
      <w:jc w:val="both"/>
    </w:pPr>
    <w:rPr>
      <w:sz w:val="28"/>
      <w:szCs w:val="20"/>
    </w:rPr>
  </w:style>
  <w:style w:type="paragraph" w:customStyle="1" w:styleId="aff7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8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9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a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b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c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d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e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f">
    <w:name w:val="Strong"/>
    <w:rPr>
      <w:b/>
      <w:bCs/>
    </w:rPr>
  </w:style>
  <w:style w:type="paragraph" w:customStyle="1" w:styleId="afff0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1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2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3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4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5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6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7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8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9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a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b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c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fd">
    <w:name w:val="Основной текст Знак"/>
    <w:basedOn w:val="a0"/>
    <w:rPr>
      <w:sz w:val="28"/>
    </w:rPr>
  </w:style>
  <w:style w:type="paragraph" w:customStyle="1" w:styleId="afffe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0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2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3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4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5">
    <w:name w:val="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ffff6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7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8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1">
    <w:name w:val="Заголовок 2 Знак"/>
    <w:basedOn w:val="a0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affff9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a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b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c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d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e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</w:rPr>
  </w:style>
  <w:style w:type="paragraph" w:customStyle="1" w:styleId="afffff0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1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2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3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4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5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6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7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8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9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a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b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c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d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e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0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1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2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3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Обычный1"/>
    <w:pPr>
      <w:suppressAutoHyphens/>
    </w:pPr>
    <w:rPr>
      <w:sz w:val="28"/>
    </w:rPr>
  </w:style>
  <w:style w:type="paragraph" w:customStyle="1" w:styleId="affffff4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5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6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7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8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9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a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b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ffffc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#sub_100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7360</Words>
  <Characters>41955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/>
  <LinksUpToDate>false</LinksUpToDate>
  <CharactersWithSpaces>49217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subject/>
  <dc:creator>user</dc:creator>
  <dc:description/>
  <cp:lastModifiedBy>Ольга Котлярова</cp:lastModifiedBy>
  <cp:revision>2</cp:revision>
  <cp:lastPrinted>2020-07-02T04:32:00Z</cp:lastPrinted>
  <dcterms:created xsi:type="dcterms:W3CDTF">2020-09-04T11:32:00Z</dcterms:created>
  <dcterms:modified xsi:type="dcterms:W3CDTF">2020-09-04T11:32:00Z</dcterms:modified>
</cp:coreProperties>
</file>