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725FD" w14:textId="77777777" w:rsidR="00911A83" w:rsidRDefault="00D41B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СОГЛАШЕНИЕ №__________</w:t>
      </w:r>
    </w:p>
    <w:p w14:paraId="5CF9258A" w14:textId="77777777" w:rsidR="00911A83" w:rsidRDefault="00911A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1F5AC" w14:textId="77777777" w:rsidR="00911A83" w:rsidRDefault="00D41B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“__” __________ 20__ г. </w:t>
      </w:r>
    </w:p>
    <w:p w14:paraId="7ADABFD1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DAA31" w14:textId="77777777" w:rsidR="00911A83" w:rsidRDefault="00D41B4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 «Центр развития военно-спортивной подготовки и патриотического воспитания молодежи» (АНО ДПО «ЦРВСП»)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осуществляющая образовательную деятельность на основании лицензии от «04» мая 2023г. N Л035-01298-77/00650082, выданной Департаментом образования и науки города Москвы (далее - «Исполнитель»/«образовательная организация»), в лице директора филиала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______________, действующего на основании доверенности № _______________________________ от 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гражданин Российской Федерации __________________________________(далее -  «Заказчик»), являющийся законным представителем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действующий в интересах несовершеннолетнего гражданина Российской Федерации __________________________________ (далее - «Обучающийся»), </w:t>
      </w:r>
    </w:p>
    <w:p w14:paraId="0276D79F" w14:textId="77777777" w:rsidR="00911A83" w:rsidRDefault="00D41B4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осуществляющая деятельность по организации отдыха детей и их оз</w:t>
      </w:r>
      <w:r>
        <w:rPr>
          <w:rFonts w:ascii="Times New Roman" w:eastAsia="Times New Roman" w:hAnsi="Times New Roman" w:cs="Times New Roman"/>
          <w:sz w:val="24"/>
          <w:szCs w:val="24"/>
        </w:rPr>
        <w:t>доровления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далее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База проведения») в лице ____________ ______________, действующего на основании 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именуемые Стороны, заключили настоящее Соглашение о нижеследующем.</w:t>
      </w:r>
    </w:p>
    <w:p w14:paraId="243A9C9F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73988" w14:textId="77777777" w:rsidR="00911A83" w:rsidRDefault="00D41B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Предмет Соглашения</w:t>
      </w:r>
    </w:p>
    <w:p w14:paraId="7F8708F8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Исполнитель и База проведения обязуютс</w:t>
      </w:r>
      <w:r>
        <w:rPr>
          <w:rFonts w:ascii="Times New Roman" w:eastAsia="Times New Roman" w:hAnsi="Times New Roman" w:cs="Times New Roman"/>
          <w:sz w:val="24"/>
          <w:szCs w:val="24"/>
        </w:rPr>
        <w:t>я оказать Обучающемуся услуги по  организации отдыха, оздоровления и обучения в рамках дополнительной общеразвивающей программы Военно-спортивного лагеря «Время Героев» (далее – «Программа») на территории База проведения, расположенной по адресу: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_________________________________________________________________.</w:t>
      </w:r>
    </w:p>
    <w:p w14:paraId="7A7007F4" w14:textId="77777777" w:rsidR="00911A83" w:rsidRDefault="00D41B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Срок освоения Программы составляет 21 (двадцать один) день. Период пребывания обучающегося на Базе проведения – с 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2023г. по «____»____________2023г.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включительно.</w:t>
      </w:r>
    </w:p>
    <w:p w14:paraId="36EE1134" w14:textId="6A555682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После освоения Обучающимся Программ</w:t>
      </w:r>
      <w:r w:rsidR="00D00D62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ему выдается Сертификат.</w:t>
      </w:r>
    </w:p>
    <w:p w14:paraId="6616D194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Услуги по обучению оказываются Исполнителем безвозмездно, без внесения платы или иного встречного предоставления.</w:t>
      </w:r>
    </w:p>
    <w:p w14:paraId="147304DE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Услуга по нахождению на Базе проведения оказывается на возмездной осно</w:t>
      </w:r>
      <w:r>
        <w:rPr>
          <w:rFonts w:ascii="Times New Roman" w:eastAsia="Times New Roman" w:hAnsi="Times New Roman" w:cs="Times New Roman"/>
          <w:sz w:val="24"/>
          <w:szCs w:val="24"/>
        </w:rPr>
        <w:t>ве, плательщиком является Исполнитель.</w:t>
      </w:r>
    </w:p>
    <w:p w14:paraId="1B8E73EB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Настоящее Соглашение заключено во исполнение Соглашения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ким лицам № 075-10-2023-007 от 03.03.2023, ИГК 000000EВ07523R2B0002 на условиях казначейского обеспечения обязательств.</w:t>
      </w:r>
    </w:p>
    <w:p w14:paraId="4301CBD9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616A1" w14:textId="2E4D9228" w:rsidR="00911A83" w:rsidRDefault="00D41B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Права Исполнителя, Обучающегося, Заказчика и Баз</w:t>
      </w:r>
      <w:r w:rsidR="00D00D6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</w:t>
      </w:r>
    </w:p>
    <w:p w14:paraId="19CEED51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2F333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14:paraId="7EE8BCE5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2.1.1. Самостоятельно или на основе сетевого взаимодействия осуществлять образовательный процесс, устанавливать системы оценок, формы, порядок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периодичность проведения промежуточной аттестации Обучающегося.</w:t>
      </w:r>
    </w:p>
    <w:p w14:paraId="41A3A76F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Применять к Обучающемуся меры поощрения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меры дисциплинарного взыскания в соответствии с законодательством Российской Федерации, учредительными документами Исполнителя, настоящим Соглашением и локальными нормативными актами Исполнителя.</w:t>
      </w:r>
    </w:p>
    <w:p w14:paraId="3E5B2C1C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Обучающемуся предоставляются академические права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частью 1 статьи 34 Федерального закона от 29 декабря 2012 г. N 273-ФЗ «Об образовании в Российской Федерации».</w:t>
      </w:r>
    </w:p>
    <w:p w14:paraId="4AB7FF65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вправе:</w:t>
      </w:r>
    </w:p>
    <w:p w14:paraId="0FCD9BA3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Получать информацию от Исполнителя и Базы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 по вопросам организации и обеспечения надлежащего предоставления услуг, предусмотренных разделом I настоящего Соглашения.</w:t>
      </w:r>
    </w:p>
    <w:p w14:paraId="5DD87CCD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14:paraId="5538B457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Пользоваться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локальными нормативными актами Исполнителя, имуществом Исполнителя, необходимым для освоения дополнительной общеразвивающей программы.</w:t>
      </w:r>
    </w:p>
    <w:p w14:paraId="7B6B4EB6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Принимать в порядке, установленном локальными нормативными актами, участие в социально-культурных, оздоровительны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и иных мероприятиях, организованных Базой проведения.</w:t>
      </w:r>
    </w:p>
    <w:p w14:paraId="5EB7858A" w14:textId="77777777" w:rsidR="00911A83" w:rsidRDefault="00D41B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Обращаться к Базе проведения по вопросам, касающимся организации питания и проживания.</w:t>
      </w:r>
    </w:p>
    <w:p w14:paraId="418AEEDA" w14:textId="77777777" w:rsidR="00911A83" w:rsidRDefault="00D41B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Пользоваться в порядке, установленном локальными нормативными актами Базы проведения, имуществом Ба</w:t>
      </w:r>
      <w:r>
        <w:rPr>
          <w:rFonts w:ascii="Times New Roman" w:eastAsia="Times New Roman" w:hAnsi="Times New Roman" w:cs="Times New Roman"/>
          <w:sz w:val="24"/>
          <w:szCs w:val="24"/>
        </w:rPr>
        <w:t>зы проведения.</w:t>
      </w:r>
    </w:p>
    <w:p w14:paraId="09F9F45F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Заказчик вправе:</w:t>
      </w:r>
    </w:p>
    <w:p w14:paraId="55208573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обеспечения надлежащего предоставления услуг, предусмотренных разделом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настоящего Соглашения.</w:t>
      </w:r>
    </w:p>
    <w:p w14:paraId="5BAC7BAB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База проведения вправе:</w:t>
      </w:r>
    </w:p>
    <w:p w14:paraId="031148BC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в случае причинен</w:t>
      </w:r>
      <w:r>
        <w:rPr>
          <w:rFonts w:ascii="Times New Roman" w:eastAsia="Times New Roman" w:hAnsi="Times New Roman" w:cs="Times New Roman"/>
          <w:sz w:val="24"/>
          <w:szCs w:val="24"/>
        </w:rPr>
        <w:t>ия ущерба имуществу Базы проведения со стороны Обучающегося, потребовать от Заказчика возмещения ущерба до окончания срока пребывания Обучающегося на Базе проведения.</w:t>
      </w:r>
    </w:p>
    <w:p w14:paraId="49200034" w14:textId="77777777" w:rsidR="00911A83" w:rsidRDefault="00911A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4B5AA" w14:textId="470372BB" w:rsidR="00911A83" w:rsidRDefault="00D41B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Обязанности Исполнителя, Обучающегося, Заказчика и Баз</w:t>
      </w:r>
      <w:r w:rsidR="00D00D6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</w:t>
      </w:r>
    </w:p>
    <w:p w14:paraId="0EAA2562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8E65C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Исполнител</w:t>
      </w:r>
      <w:r>
        <w:rPr>
          <w:rFonts w:ascii="Times New Roman" w:eastAsia="Times New Roman" w:hAnsi="Times New Roman" w:cs="Times New Roman"/>
          <w:sz w:val="24"/>
          <w:szCs w:val="24"/>
        </w:rPr>
        <w:t>ь обязан:</w:t>
      </w:r>
    </w:p>
    <w:p w14:paraId="435A3562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14:paraId="76BEC1E5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Организовать и обеспечить надлежащее предоставление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0F217178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3.1.3. Обеспечить Обучающемуся предусмотренные дополнительной общеразвивающей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ммой условия ее освоения, а также специальные условия при необходимости.</w:t>
      </w:r>
    </w:p>
    <w:p w14:paraId="110AC510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3.1.4. При заключении настоящего Соглашения ознакомить Обучающегося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учредительными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документами, правилами внутреннего распорядка и иными локальными нормативными актами Исполнителя.</w:t>
      </w:r>
    </w:p>
    <w:p w14:paraId="6536C0B1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Обучающийся обязан соблюдать требования, установленные в статье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43 Федерального закона от 29 декабря 2012 г. N 273-ФЗ «Об образовании в Российской Федерации», в том числе:</w:t>
      </w:r>
    </w:p>
    <w:p w14:paraId="008B23E4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Выполнять задания для подготовки к занятиям, 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предусмотрены  уч</w:t>
      </w:r>
      <w:r>
        <w:rPr>
          <w:rFonts w:ascii="Times New Roman" w:eastAsia="Times New Roman" w:hAnsi="Times New Roman" w:cs="Times New Roman"/>
          <w:sz w:val="24"/>
          <w:szCs w:val="24"/>
        </w:rPr>
        <w:t>ебным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планом.</w:t>
      </w:r>
    </w:p>
    <w:p w14:paraId="74EC9048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Проходить обучение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дополнительной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программе с соблюдением требований, установленных учебным планом Исполнителя.</w:t>
      </w:r>
    </w:p>
    <w:p w14:paraId="32680BAD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Обучающийся обязуется соблюдать требования учредительных документов Исполнителя и Базы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я, правила внутреннего распорядка и иные локальные нормативные акты, учебную дисциплину и общепринятые нормы поведения, в том числе уважение к педагогическим работникам, административно-хозяйственному, учебно-вспомогательному, медицинскому и иному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у Исполнителя и Базе проведения и другим обучающимся, не посягать на их честь и достоинство.</w:t>
      </w:r>
    </w:p>
    <w:p w14:paraId="5C94B20E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 обеспечения Обучающегося необходимой одеждой, обувью, оборудованием и материалами (далее-ТМЦ), выдаваемыми Исполнителем по акту приема-передачи,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ающийся/Заказчик обязуется вернуть выданные ТМЦ Исполнителю не позднее последнего дня обучения.</w:t>
      </w:r>
    </w:p>
    <w:p w14:paraId="4F7FA47E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Заказчик обязан:</w:t>
      </w:r>
    </w:p>
    <w:p w14:paraId="6ED654B4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3.5.1. Обеспечить соблюдение Обучающимся требований учредительных документов, правил внутреннего распорядка и иных локальных нормативных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актов Исполнителя и Базы проведения.</w:t>
      </w:r>
    </w:p>
    <w:p w14:paraId="2F7C82EA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 Незамедлительно сообщать Исполнителю и Базе проведения об изменении контактного телефона и места жительства Заказчика и/или Обучающегося.</w:t>
      </w:r>
    </w:p>
    <w:p w14:paraId="56B718DB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3.5.3. Нести ответственность в случае причинения ущерба имуществу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Исполнителя и Базы проведения по вине Обучающегося и возместить причиненный ущерб на основании двусторонних актов.</w:t>
      </w:r>
    </w:p>
    <w:p w14:paraId="49417F32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База проведения обязана:</w:t>
      </w:r>
    </w:p>
    <w:p w14:paraId="70B981BE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3.6.1. Обеспечить размещение, охрану здоровья и безопасность пребывания Обучающегося на Базе проведения.</w:t>
      </w:r>
    </w:p>
    <w:p w14:paraId="17B35B66" w14:textId="6F00D725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5</w:t>
      </w:r>
      <w:r w:rsidR="00D00D62">
        <w:rPr>
          <w:rFonts w:ascii="Times New Roman" w:eastAsia="Times New Roman" w:hAnsi="Times New Roman" w:cs="Times New Roman"/>
          <w:sz w:val="24"/>
          <w:szCs w:val="24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разовое питание Обучающегося (завтрак, обед, полдник, ужин, второй ужин). </w:t>
      </w:r>
    </w:p>
    <w:p w14:paraId="56C617D1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3.6.3. Обеспечить выполнение санитарно-гигиенических норм и правил.</w:t>
      </w:r>
    </w:p>
    <w:p w14:paraId="088C9CDF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3.6.4. В случае необходимости оказать первую медицинскую помощь Обучающемуся. </w:t>
      </w:r>
    </w:p>
    <w:p w14:paraId="156AD8BA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3.6.5. Уведомит</w:t>
      </w:r>
      <w:r>
        <w:rPr>
          <w:rFonts w:ascii="Times New Roman" w:eastAsia="Times New Roman" w:hAnsi="Times New Roman" w:cs="Times New Roman"/>
          <w:sz w:val="24"/>
          <w:szCs w:val="24"/>
        </w:rPr>
        <w:t>ь Исполнителя и Заказчика в случае заболевания Обучающегося.</w:t>
      </w:r>
    </w:p>
    <w:p w14:paraId="3F091683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3.6.6. Обеспечить доставку Обучающегося при необходимости в лечебное учреждение (по согласованию с Заказчиком). </w:t>
      </w:r>
    </w:p>
    <w:p w14:paraId="5AB1693E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3.6.7. Уведомлять Заказчика и Исполнителя о случаях неадекватного поведения Обучаю</w:t>
      </w:r>
      <w:r>
        <w:rPr>
          <w:rFonts w:ascii="Times New Roman" w:eastAsia="Times New Roman" w:hAnsi="Times New Roman" w:cs="Times New Roman"/>
          <w:sz w:val="24"/>
          <w:szCs w:val="24"/>
        </w:rPr>
        <w:t>щегося.</w:t>
      </w:r>
    </w:p>
    <w:p w14:paraId="5CB4CA0E" w14:textId="151F832D" w:rsidR="00D00D62" w:rsidRPr="00033115" w:rsidRDefault="00D00D62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115">
        <w:rPr>
          <w:rFonts w:ascii="Times New Roman" w:eastAsia="Times New Roman" w:hAnsi="Times New Roman" w:cs="Times New Roman"/>
          <w:sz w:val="24"/>
          <w:szCs w:val="24"/>
        </w:rPr>
        <w:lastRenderedPageBreak/>
        <w:t>3.6.8.   Обеспечить реализацию Программы педагогическим составом (вожатые, воспитатели).</w:t>
      </w:r>
    </w:p>
    <w:p w14:paraId="6C04067A" w14:textId="4822D341" w:rsidR="00D00D62" w:rsidRDefault="00D00D62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115">
        <w:rPr>
          <w:rFonts w:ascii="Times New Roman" w:eastAsia="Times New Roman" w:hAnsi="Times New Roman" w:cs="Times New Roman"/>
          <w:sz w:val="24"/>
          <w:szCs w:val="24"/>
        </w:rPr>
        <w:t>3.6.9.   Предоставить обучающемуся возможность участвовать в социально-культурных, оздоровительных и иных мероприятиях, предусмотренных Программой.</w:t>
      </w:r>
    </w:p>
    <w:p w14:paraId="631F5E91" w14:textId="77777777" w:rsidR="00911A83" w:rsidRDefault="00911A8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BC1DC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Основа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 изменения и расторжения договора</w:t>
      </w:r>
    </w:p>
    <w:p w14:paraId="37C8DEF4" w14:textId="77777777" w:rsidR="00911A83" w:rsidRDefault="00911A8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DFBCD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Условия, на которых заключено настоящее Соглашение, могут быть изменены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или в соответствии с законодательством Российской Федерации.</w:t>
      </w:r>
    </w:p>
    <w:p w14:paraId="0951B40E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Настоящее Соглашение может быть расторгнуто по соглаш</w:t>
      </w:r>
      <w:r>
        <w:rPr>
          <w:rFonts w:ascii="Times New Roman" w:eastAsia="Times New Roman" w:hAnsi="Times New Roman" w:cs="Times New Roman"/>
          <w:sz w:val="24"/>
          <w:szCs w:val="24"/>
        </w:rPr>
        <w:t>ению Сторон.</w:t>
      </w:r>
    </w:p>
    <w:p w14:paraId="1E7522A1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Настоящее Соглашение может быть расторгнуто по инициативе Исполнителя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одностороннем порядке в случаях:</w:t>
      </w:r>
    </w:p>
    <w:p w14:paraId="0EBE2E0B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зачисление;</w:t>
      </w:r>
    </w:p>
    <w:p w14:paraId="30F90E46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нево</w:t>
      </w:r>
      <w:r>
        <w:rPr>
          <w:rFonts w:ascii="Times New Roman" w:eastAsia="Times New Roman" w:hAnsi="Times New Roman" w:cs="Times New Roman"/>
          <w:sz w:val="24"/>
          <w:szCs w:val="24"/>
        </w:rPr>
        <w:t>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14:paraId="5DA568B2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грубого нарушения Обучающимся правил внутреннего распорядка и иных локальных нормативных актов Исполнителя;</w:t>
      </w:r>
    </w:p>
    <w:p w14:paraId="2DAE69A1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иных слу</w:t>
      </w:r>
      <w:r>
        <w:rPr>
          <w:rFonts w:ascii="Times New Roman" w:eastAsia="Times New Roman" w:hAnsi="Times New Roman" w:cs="Times New Roman"/>
          <w:sz w:val="24"/>
          <w:szCs w:val="24"/>
        </w:rPr>
        <w:t>чаях, предусмотренных законодательством Российской Федерации.</w:t>
      </w:r>
    </w:p>
    <w:p w14:paraId="17170DB9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Настоящее Соглашение может быть расторгнуто по инициативе Базы проведения в одностороннем порядке в случае в случае грубого нарушения Обучающимся правил внутреннего распорядка и иных локаль</w:t>
      </w:r>
      <w:r>
        <w:rPr>
          <w:rFonts w:ascii="Times New Roman" w:eastAsia="Times New Roman" w:hAnsi="Times New Roman" w:cs="Times New Roman"/>
          <w:sz w:val="24"/>
          <w:szCs w:val="24"/>
        </w:rPr>
        <w:t>ных нормативных актов Базы проведения.</w:t>
      </w:r>
    </w:p>
    <w:p w14:paraId="6A762994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Настоящее Соглашение расторгается досрочно:</w:t>
      </w:r>
    </w:p>
    <w:p w14:paraId="5225F585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Исполнителя в случае установления нарушения порядка приема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образовательную организацию, повлекшего по вине обучающегося его незаконное зачисление в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азовательную организацию, в случае невозможности надлежащего исполнения обязательств по оказанию образовательной услуги по обучению в рамках вследствие действий (бездействия) Обучающегося;</w:t>
      </w:r>
    </w:p>
    <w:p w14:paraId="1548D898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несовершеннолетнего Обучающегося и Исполнителя, в том числе в случае ликвидации Исполнителя или Базы проведения.</w:t>
      </w:r>
    </w:p>
    <w:p w14:paraId="26A9FA90" w14:textId="77777777" w:rsidR="00911A83" w:rsidRDefault="00911A8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E3AC1" w14:textId="77777777" w:rsidR="00911A83" w:rsidRDefault="00D41B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Ответственность Сторон</w:t>
      </w:r>
    </w:p>
    <w:p w14:paraId="7120F326" w14:textId="77777777" w:rsidR="00911A83" w:rsidRDefault="00911A8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CEE5F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</w:t>
      </w:r>
      <w:r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ответственность, предусмотренную законодательством Российской Федерации и Соглашением.</w:t>
      </w:r>
    </w:p>
    <w:p w14:paraId="76B9A22F" w14:textId="33FAD5FC" w:rsidR="00CF30AB" w:rsidRDefault="00CF30A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База проведения несет ответственность з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а неисполнение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обязанностей по присмотру за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</w:p>
    <w:p w14:paraId="1B3CF3FD" w14:textId="57135F07" w:rsidR="00CF30AB" w:rsidRDefault="00CF30AB" w:rsidP="00CF30A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>База проведения несет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 причинен здоровью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 (травма, отравление и др.) вследствие отсутствия надлежащего присмотра,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досуга и отдыха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правил безопасности и/или вследствие иного рода ненадлежащего оказания </w:t>
      </w:r>
      <w:r>
        <w:rPr>
          <w:rFonts w:ascii="Times New Roman" w:eastAsia="Times New Roman" w:hAnsi="Times New Roman" w:cs="Times New Roman"/>
          <w:sz w:val="24"/>
          <w:szCs w:val="24"/>
        </w:rPr>
        <w:t>Базой проведения</w:t>
      </w:r>
      <w:r w:rsidRPr="00CF30AB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5040B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165D7" w14:textId="77777777" w:rsidR="00911A83" w:rsidRDefault="00D41B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>VI. Срок действия Договора</w:t>
      </w:r>
    </w:p>
    <w:p w14:paraId="4FDCACD7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F95BC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Настоящее Соглашение вступает в силу со дня его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действует до полного исполнения Сторонами обязательств.</w:t>
      </w:r>
    </w:p>
    <w:p w14:paraId="1F804123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FAE83" w14:textId="77777777" w:rsidR="00911A83" w:rsidRDefault="00D41B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14:paraId="09E6A66B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Под периодом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услуги (периодом обучения) понимается промежуток времени с даты издания приказа о зачислении 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образовательную организацию до даты издания приказа об окончании обучения или отчислении Обучающегося из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708B0DA4" w14:textId="77777777" w:rsidR="00911A83" w:rsidRDefault="00D41B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В соответствии с п.6 ст.9 Федерального закона от 27.07.2006 № 152-ФЗ «О персональных данных» (далее – Закон № № 152-ФЗ), Заказчик передает персональные данные Обучающегося и дает согласие Исполнителю на обработку персональных данных Обучающегося,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именно: фамилия, имя, отчество,  фотоизображение, дата рождения, регион, адрес электронной почты, номер мобильного телефона, адрес прописки, адрес фактического проживания, гражданство, серия и номер паспорта, кем выдан паспорт, когда выдан паспорт, номер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СНИЛС, сведения о трудовой деятельности, возраст, рост, вес, группа крови, размерные параметры униформы, тип образования, наименование образовательного учреждения, период обучения,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(специальность), наличие ступени ГТО, то есть на совершение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йствий, предусмотренных п.3 ст.3 Закона № 152-ФЗ, в целях систематизации, актуализации и отслеживания достижений Обучающегося в рамках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программе, а также в целях формирования реестра выпускников, прошедших обучение.</w:t>
      </w:r>
    </w:p>
    <w:p w14:paraId="21974451" w14:textId="77777777" w:rsidR="00911A83" w:rsidRDefault="00D41B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вправе обрабаты</w:t>
      </w:r>
      <w:r>
        <w:rPr>
          <w:rFonts w:ascii="Times New Roman" w:eastAsia="Times New Roman" w:hAnsi="Times New Roman" w:cs="Times New Roman"/>
          <w:sz w:val="24"/>
          <w:szCs w:val="24"/>
        </w:rPr>
        <w:t>вать персональные данные Обучающегося посредством внесения их в электронную базу данных, включения в списки (реестры) и отчетные формы, предусмотренные законодательством и (или) документами, регламентирующими порядок ведения и состав данных в учетно-отчетн</w:t>
      </w:r>
      <w:r>
        <w:rPr>
          <w:rFonts w:ascii="Times New Roman" w:eastAsia="Times New Roman" w:hAnsi="Times New Roman" w:cs="Times New Roman"/>
          <w:sz w:val="24"/>
          <w:szCs w:val="24"/>
        </w:rPr>
        <w:t>ой документации, а также использовать фото- и видеоматериалы с участием Обучающегося в целях размещения: на сайте образовательной организации; в средствах массовой информации; в социальных сетях и на других площадках в сети Интернет; в рекламных и имиджевы</w:t>
      </w:r>
      <w:r>
        <w:rPr>
          <w:rFonts w:ascii="Times New Roman" w:eastAsia="Times New Roman" w:hAnsi="Times New Roman" w:cs="Times New Roman"/>
          <w:sz w:val="24"/>
          <w:szCs w:val="24"/>
        </w:rPr>
        <w:t>х видео- и фотоматериалах, печатной продукции, макетах для разных видов рекламы образовательной организации.</w:t>
      </w:r>
    </w:p>
    <w:p w14:paraId="43249518" w14:textId="77777777" w:rsidR="00911A83" w:rsidRDefault="00D41B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Заказчика на обработку персональных данных Обучающегося действует со дня подписания настоящего Договора до дня отзыва в письменн</w:t>
      </w:r>
      <w:r>
        <w:rPr>
          <w:rFonts w:ascii="Times New Roman" w:eastAsia="Times New Roman" w:hAnsi="Times New Roman" w:cs="Times New Roman"/>
          <w:sz w:val="24"/>
          <w:szCs w:val="24"/>
        </w:rPr>
        <w:t>ой форме, направленного Заказчиком с электронного адреса, указанного в настоящем Договоре, на электронный адрес Исполнителя –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pers@crvsp.ru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88000" w14:textId="77777777" w:rsidR="00911A83" w:rsidRDefault="00D41B45">
      <w:pPr>
        <w:tabs>
          <w:tab w:val="left" w:pos="154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Заказчик передает Базе проведения следующие документы Обучающ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егося - копию паспорта, копию СНИЛС, медицинскую справку по форме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№079-у, копию полиса обязательного медицинского страхования, справку об отсутствии контактов с инфекционными больными. </w:t>
      </w:r>
    </w:p>
    <w:p w14:paraId="42D36860" w14:textId="77777777" w:rsidR="00911A83" w:rsidRDefault="00D41B4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Настоящее Соглашение составлено в 3 (трех) экземплярах, по одном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для каждой из Сторон. Все экземпляры имеют одинаковую юридическую силу.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дополнения настоящего Соглашения могут производиться только в письменной форме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подписываться уполномоченными представителями Сторон.</w:t>
      </w:r>
    </w:p>
    <w:p w14:paraId="435805C3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1F058" w14:textId="77777777" w:rsidR="00911A83" w:rsidRDefault="00D41B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Адреса и реквизиты сторон</w:t>
      </w:r>
    </w:p>
    <w:p w14:paraId="50CE2607" w14:textId="77777777" w:rsidR="00911A83" w:rsidRDefault="00911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03"/>
        <w:gridCol w:w="3003"/>
        <w:gridCol w:w="3003"/>
      </w:tblGrid>
      <w:tr w:rsidR="00911A83" w14:paraId="4575B047" w14:textId="77777777">
        <w:trPr>
          <w:trHeight w:val="930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AE04" w14:textId="77777777" w:rsidR="00911A83" w:rsidRDefault="00D41B4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9043" w14:textId="77777777" w:rsidR="00911A83" w:rsidRDefault="00D41B4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5F1C" w14:textId="77777777" w:rsidR="00911A83" w:rsidRDefault="00D41B4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База проведения</w:t>
            </w:r>
          </w:p>
        </w:tc>
      </w:tr>
      <w:tr w:rsidR="00911A83" w14:paraId="72EFE387" w14:textId="77777777">
        <w:trPr>
          <w:trHeight w:val="8122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7E6A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“Центр развития военно-спортивной подготовки и патриотического воспитания молодежи”</w:t>
            </w:r>
          </w:p>
          <w:p w14:paraId="1F1607DA" w14:textId="77777777" w:rsidR="009125C7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ИНН: 9701231161 </w:t>
            </w:r>
          </w:p>
          <w:p w14:paraId="2E16948E" w14:textId="1D1739ED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КПП: 770101001 </w:t>
            </w:r>
          </w:p>
          <w:p w14:paraId="334DE294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1227700820313</w:t>
            </w:r>
          </w:p>
          <w:p w14:paraId="4DFA1D2F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105005, г. Москва, Басманный р-н, ул. Радио, д. 7 стр. 1, офис 111 </w:t>
            </w:r>
          </w:p>
          <w:p w14:paraId="45CF714C" w14:textId="58E2EC3D" w:rsidR="009125C7" w:rsidRDefault="009125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филиала</w:t>
            </w:r>
          </w:p>
          <w:p w14:paraId="3276487D" w14:textId="77777777" w:rsidR="009125C7" w:rsidRDefault="009125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654B7" w14:textId="354E6418" w:rsidR="009125C7" w:rsidRDefault="009125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филиала</w:t>
            </w:r>
          </w:p>
          <w:p w14:paraId="6972F706" w14:textId="0BF4B4F9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филиала ________: _________</w:t>
            </w:r>
          </w:p>
          <w:p w14:paraId="7A7B7FA9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 78923071</w:t>
            </w:r>
          </w:p>
          <w:p w14:paraId="6EDD7878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85.41</w:t>
            </w:r>
          </w:p>
          <w:p w14:paraId="41637A05" w14:textId="77777777" w:rsidR="00911A83" w:rsidRDefault="00911A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CF759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14:paraId="43B9C987" w14:textId="77777777" w:rsidR="00911A83" w:rsidRDefault="00D41B45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22B9" w14:textId="4828223E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6D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(законный представитель)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C1F584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Гражданство:</w:t>
            </w:r>
          </w:p>
          <w:p w14:paraId="04F4886C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выдан:</w:t>
            </w:r>
          </w:p>
          <w:p w14:paraId="342244F1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паспорта:</w:t>
            </w:r>
          </w:p>
          <w:p w14:paraId="21BBA3C0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14:paraId="3685BA31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</w:p>
          <w:p w14:paraId="4344C18B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</w:p>
          <w:p w14:paraId="3FC1BFDF" w14:textId="77777777" w:rsidR="00911A83" w:rsidRDefault="00911A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AA7B4" w14:textId="77777777" w:rsidR="00911A83" w:rsidRDefault="00911A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0681F" w14:textId="77777777" w:rsidR="00911A83" w:rsidRDefault="00911A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77542" w14:textId="77777777" w:rsidR="00911A83" w:rsidRDefault="00911A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A3287" w14:textId="16E50CA4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6D7EB3">
              <w:rPr>
                <w:rFonts w:ascii="Times New Roman" w:eastAsia="Times New Roman" w:hAnsi="Times New Roman" w:cs="Times New Roman"/>
                <w:sz w:val="24"/>
                <w:szCs w:val="24"/>
              </w:rPr>
              <w:t>(обучающийся)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A713ECE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Гражданство:</w:t>
            </w:r>
          </w:p>
          <w:p w14:paraId="658355E7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выдан:</w:t>
            </w:r>
          </w:p>
          <w:p w14:paraId="7A835C80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паспорта:</w:t>
            </w:r>
          </w:p>
          <w:p w14:paraId="1C8095AF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14:paraId="0BFB25BB" w14:textId="77777777" w:rsidR="00911A83" w:rsidRDefault="00D41B45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D7D4" w14:textId="0DD985A4" w:rsidR="00911A83" w:rsidRDefault="006D7EB3" w:rsidP="006D7EB3">
            <w:pPr>
              <w:widowControl w:val="0"/>
              <w:spacing w:line="240" w:lineRule="auto"/>
            </w:pPr>
            <w:r>
              <w:t>Г</w:t>
            </w:r>
            <w:r w:rsidRPr="006D7EB3">
              <w:t xml:space="preserve">осударственное автономное профессиональное образовательное учреждение Свердловской области </w:t>
            </w:r>
            <w:r>
              <w:t>«</w:t>
            </w:r>
            <w:proofErr w:type="spellStart"/>
            <w:r w:rsidRPr="006D7EB3">
              <w:t>Богдановичский</w:t>
            </w:r>
            <w:proofErr w:type="spellEnd"/>
            <w:r w:rsidRPr="006D7EB3">
              <w:t xml:space="preserve"> политехникум</w:t>
            </w:r>
            <w:r>
              <w:t>»</w:t>
            </w:r>
            <w:r w:rsidR="00906D3B">
              <w:t>,</w:t>
            </w:r>
          </w:p>
          <w:p w14:paraId="4F6C9720" w14:textId="6CE89DF9" w:rsidR="006D7EB3" w:rsidRPr="00906D3B" w:rsidRDefault="006D7EB3" w:rsidP="006D7EB3">
            <w:pPr>
              <w:widowControl w:val="0"/>
              <w:spacing w:line="240" w:lineRule="auto"/>
            </w:pPr>
            <w:r w:rsidRPr="00906D3B">
              <w:t xml:space="preserve">623530, Свердловская </w:t>
            </w:r>
            <w:proofErr w:type="spellStart"/>
            <w:r w:rsidRPr="00906D3B">
              <w:t>обл</w:t>
            </w:r>
            <w:proofErr w:type="spellEnd"/>
            <w:r w:rsidRPr="00906D3B">
              <w:t xml:space="preserve">, </w:t>
            </w:r>
            <w:proofErr w:type="spellStart"/>
            <w:r w:rsidRPr="00906D3B">
              <w:t>Богдановичский</w:t>
            </w:r>
            <w:proofErr w:type="spellEnd"/>
            <w:r w:rsidRPr="00906D3B">
              <w:t xml:space="preserve"> р-н, Богданович г, Гагарина </w:t>
            </w:r>
            <w:proofErr w:type="spellStart"/>
            <w:r w:rsidRPr="00906D3B">
              <w:t>ул</w:t>
            </w:r>
            <w:proofErr w:type="spellEnd"/>
            <w:r w:rsidRPr="00906D3B">
              <w:t>, дом № 10</w:t>
            </w:r>
            <w:r w:rsidR="00906D3B" w:rsidRPr="00906D3B">
              <w:t>,</w:t>
            </w:r>
          </w:p>
          <w:p w14:paraId="2289FF66" w14:textId="54556B86" w:rsidR="006D7EB3" w:rsidRPr="00906D3B" w:rsidRDefault="006D7EB3" w:rsidP="006D7EB3">
            <w:pPr>
              <w:widowControl w:val="0"/>
              <w:spacing w:line="240" w:lineRule="auto"/>
            </w:pPr>
            <w:r w:rsidRPr="00906D3B">
              <w:t>8-(34376)-5-09-39</w:t>
            </w:r>
            <w:r w:rsidR="00906D3B" w:rsidRPr="00906D3B">
              <w:t>,</w:t>
            </w:r>
          </w:p>
          <w:p w14:paraId="2D1A36C9" w14:textId="0793F04B" w:rsidR="006D7EB3" w:rsidRPr="00906D3B" w:rsidRDefault="00906D3B" w:rsidP="006D7EB3">
            <w:pPr>
              <w:widowControl w:val="0"/>
              <w:spacing w:line="240" w:lineRule="auto"/>
            </w:pPr>
            <w:hyperlink r:id="rId7" w:history="1">
              <w:r w:rsidRPr="00906D3B">
                <w:t>dirpoliteh2@mail.ru</w:t>
              </w:r>
            </w:hyperlink>
          </w:p>
          <w:p w14:paraId="09E9DA2A" w14:textId="77777777" w:rsidR="00906D3B" w:rsidRPr="00906D3B" w:rsidRDefault="00906D3B" w:rsidP="006D7EB3">
            <w:pPr>
              <w:widowControl w:val="0"/>
              <w:spacing w:line="240" w:lineRule="auto"/>
            </w:pPr>
            <w:r w:rsidRPr="00906D3B">
              <w:t>ИНН: 6605000060</w:t>
            </w:r>
          </w:p>
          <w:p w14:paraId="3CE33187" w14:textId="034875BD" w:rsidR="00906D3B" w:rsidRDefault="00906D3B" w:rsidP="006D7EB3">
            <w:pPr>
              <w:widowControl w:val="0"/>
              <w:spacing w:line="240" w:lineRule="auto"/>
            </w:pPr>
            <w:r w:rsidRPr="00906D3B">
              <w:t>ОГРН:1026600705394</w:t>
            </w:r>
          </w:p>
        </w:tc>
      </w:tr>
      <w:tr w:rsidR="00911A83" w14:paraId="7FFE350F" w14:textId="77777777">
        <w:trPr>
          <w:trHeight w:val="930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A9ED" w14:textId="77777777" w:rsidR="00911A83" w:rsidRDefault="00D41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__________ _______</w:t>
            </w:r>
          </w:p>
          <w:p w14:paraId="199BDAEB" w14:textId="77777777" w:rsidR="00911A83" w:rsidRDefault="00D41B45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198E" w14:textId="77777777" w:rsidR="00911A83" w:rsidRDefault="00D41B45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___________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0831" w14:textId="5610704C" w:rsidR="00911A83" w:rsidRDefault="00906D3B" w:rsidP="00906D3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_______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Тришевский</w:t>
            </w:r>
            <w:proofErr w:type="spellEnd"/>
          </w:p>
        </w:tc>
      </w:tr>
    </w:tbl>
    <w:p w14:paraId="56468AEA" w14:textId="77777777" w:rsidR="00911A83" w:rsidRDefault="00911A83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6B4C269F" w14:textId="77777777" w:rsidR="00911A83" w:rsidRDefault="00911A83">
      <w:pPr>
        <w:widowControl w:val="0"/>
        <w:spacing w:line="240" w:lineRule="auto"/>
        <w:jc w:val="both"/>
      </w:pPr>
    </w:p>
    <w:sectPr w:rsidR="00911A83">
      <w:headerReference w:type="default" r:id="rId8"/>
      <w:footerReference w:type="default" r:id="rId9"/>
      <w:pgSz w:w="11900" w:h="16840"/>
      <w:pgMar w:top="993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246C" w14:textId="77777777" w:rsidR="00D41B45" w:rsidRDefault="00D41B45">
      <w:pPr>
        <w:spacing w:line="240" w:lineRule="auto"/>
      </w:pPr>
      <w:r>
        <w:separator/>
      </w:r>
    </w:p>
  </w:endnote>
  <w:endnote w:type="continuationSeparator" w:id="0">
    <w:p w14:paraId="32F2A5D1" w14:textId="77777777" w:rsidR="00D41B45" w:rsidRDefault="00D41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B836" w14:textId="77777777" w:rsidR="00911A83" w:rsidRDefault="00911A8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AF45" w14:textId="77777777" w:rsidR="00D41B45" w:rsidRDefault="00D41B45">
      <w:pPr>
        <w:spacing w:line="240" w:lineRule="auto"/>
      </w:pPr>
      <w:r>
        <w:separator/>
      </w:r>
    </w:p>
  </w:footnote>
  <w:footnote w:type="continuationSeparator" w:id="0">
    <w:p w14:paraId="7E9BA0D9" w14:textId="77777777" w:rsidR="00D41B45" w:rsidRDefault="00D41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4FC4" w14:textId="77777777" w:rsidR="00911A83" w:rsidRDefault="00911A8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83"/>
    <w:rsid w:val="00033115"/>
    <w:rsid w:val="00256615"/>
    <w:rsid w:val="005040B5"/>
    <w:rsid w:val="006D7EB3"/>
    <w:rsid w:val="00906D3B"/>
    <w:rsid w:val="00911A83"/>
    <w:rsid w:val="009125C7"/>
    <w:rsid w:val="009526E5"/>
    <w:rsid w:val="009E61D2"/>
    <w:rsid w:val="00A81559"/>
    <w:rsid w:val="00AB1483"/>
    <w:rsid w:val="00CF30AB"/>
    <w:rsid w:val="00D00D62"/>
    <w:rsid w:val="00D41B45"/>
    <w:rsid w:val="00E37CA8"/>
    <w:rsid w:val="00E67B09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56D8"/>
  <w15:docId w15:val="{CBD4D19E-2FB0-4D48-AE9D-E669398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Revision"/>
    <w:hidden/>
    <w:uiPriority w:val="99"/>
    <w:semiHidden/>
    <w:rsid w:val="009125C7"/>
    <w:pPr>
      <w:spacing w:line="240" w:lineRule="auto"/>
    </w:pPr>
  </w:style>
  <w:style w:type="character" w:styleId="a7">
    <w:name w:val="Hyperlink"/>
    <w:basedOn w:val="a0"/>
    <w:uiPriority w:val="99"/>
    <w:unhideWhenUsed/>
    <w:rsid w:val="00906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rpoliteh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@crvsp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CRVSP</dc:creator>
  <cp:lastModifiedBy>Баженов Сергей Анатольевич</cp:lastModifiedBy>
  <cp:revision>9</cp:revision>
  <dcterms:created xsi:type="dcterms:W3CDTF">2023-06-06T08:20:00Z</dcterms:created>
  <dcterms:modified xsi:type="dcterms:W3CDTF">2023-06-22T09:34:00Z</dcterms:modified>
</cp:coreProperties>
</file>