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C9D" w:rsidRDefault="001F1EA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>
        <w:rPr>
          <w:rFonts w:ascii="Liberation Serif" w:hAnsi="Liberation Serif" w:cs="Liberation Serif"/>
          <w:sz w:val="28"/>
          <w:szCs w:val="28"/>
        </w:rPr>
        <w:t>УТВЕРЖДАЮ</w:t>
      </w:r>
    </w:p>
    <w:p w:rsidR="005A3C9D" w:rsidRDefault="001F1EA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Министр образования</w:t>
      </w:r>
    </w:p>
    <w:p w:rsidR="005A3C9D" w:rsidRDefault="001F1EA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5A3C9D" w:rsidRDefault="001F1EAE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5A3C9D" w:rsidRDefault="001F1EA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 Ю.И. Биктуганов</w:t>
      </w:r>
    </w:p>
    <w:p w:rsidR="005A3C9D" w:rsidRDefault="001F1EAE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31.05.2021</w:t>
      </w:r>
    </w:p>
    <w:p w:rsidR="005A3C9D" w:rsidRDefault="005A3C9D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5A3C9D" w:rsidRDefault="005A3C9D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5A3C9D" w:rsidRDefault="001F1EAE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ПЛАН</w:t>
      </w:r>
    </w:p>
    <w:p w:rsidR="005A3C9D" w:rsidRDefault="001F1EAE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работы Министерства образования и молодежной политики </w:t>
      </w:r>
      <w:r>
        <w:rPr>
          <w:rFonts w:ascii="Liberation Serif" w:hAnsi="Liberation Serif" w:cs="Liberation Serif"/>
          <w:b/>
          <w:sz w:val="28"/>
          <w:szCs w:val="28"/>
        </w:rPr>
        <w:t>Свердловской области</w:t>
      </w:r>
    </w:p>
    <w:p w:rsidR="005A3C9D" w:rsidRDefault="001F1EAE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на июнь 2021 года</w:t>
      </w:r>
    </w:p>
    <w:p w:rsidR="005A3C9D" w:rsidRDefault="005A3C9D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5A3C9D" w:rsidRDefault="005A3C9D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5131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7"/>
        <w:gridCol w:w="2040"/>
        <w:gridCol w:w="2604"/>
      </w:tblGrid>
      <w:tr w:rsidR="005A3C9D">
        <w:tblPrEx>
          <w:tblCellMar>
            <w:top w:w="0" w:type="dxa"/>
            <w:bottom w:w="0" w:type="dxa"/>
          </w:tblCellMar>
        </w:tblPrEx>
        <w:tc>
          <w:tcPr>
            <w:tcW w:w="10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Срок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исполнения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Инициалы, фамилия 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ответственного</w:t>
            </w:r>
            <w:proofErr w:type="gramEnd"/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 подготовку</w:t>
            </w:r>
          </w:p>
        </w:tc>
      </w:tr>
    </w:tbl>
    <w:p w:rsidR="005A3C9D" w:rsidRDefault="005A3C9D">
      <w:pPr>
        <w:pStyle w:val="Textbody"/>
        <w:rPr>
          <w:rFonts w:ascii="Liberation Serif" w:hAnsi="Liberation Serif" w:cs="Liberation Serif"/>
          <w:sz w:val="2"/>
          <w:szCs w:val="2"/>
        </w:rPr>
      </w:pPr>
    </w:p>
    <w:tbl>
      <w:tblPr>
        <w:tblW w:w="1515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0"/>
        <w:gridCol w:w="2061"/>
        <w:gridCol w:w="2604"/>
      </w:tblGrid>
      <w:tr w:rsidR="005A3C9D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1. Вопросы для рассмотрения на оперативных совещаниях и заседаниях Правительства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5A3C9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5A3C9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autoSpaceDE w:val="0"/>
              <w:jc w:val="both"/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О готовности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к организации проведения летней оздоровительной кампании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2021 года в Свердловской области (с учетом выполнения предписаний надзорных органов по устранению выявленных нарушений)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03.06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autoSpaceDE w:val="0"/>
              <w:jc w:val="both"/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О достижении 100-процентной доступности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дошкольного образования для детей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в </w:t>
            </w:r>
            <w:r>
              <w:rPr>
                <w:rFonts w:ascii="Liberation Serif" w:eastAsia="SimSun" w:hAnsi="Liberation Serif" w:cs="Liberation Serif"/>
                <w:kern w:val="3"/>
                <w:sz w:val="28"/>
                <w:szCs w:val="28"/>
                <w:lang w:eastAsia="zh-CN" w:bidi="hi-IN"/>
              </w:rPr>
              <w:t>возрасте до трех лет в Свердловской области 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Проект постановления Правительства Свердловской области «Об утверждении Устава нетиповой образовательной организации «Фонд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поддержки талантливых детей и молодежи «Золотое сечение» в новой редакции»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24.06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2. Совещания, семинары-совещания, собеседования, консультации,</w:t>
            </w:r>
          </w:p>
          <w:p w:rsidR="005A3C9D" w:rsidRDefault="001F1EAE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личные приемы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5A3C9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5A3C9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в режиме видео-конференц-связи с руководителями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органов местного самоуправления, осуществляющих управление в сфере образования, государственных, муниципальных образовательных организаций, пунктов проведения экзаменов о ходе государственной итоговой аттестации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образовательным программам основного и ср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еднего общего образования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2021 году </w:t>
            </w:r>
          </w:p>
          <w:p w:rsidR="005A3C9D" w:rsidRDefault="001F1EAE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15.00, 7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Консультации по вопросам лицензирования и государственной аккредитации образовательной деятельности</w:t>
            </w: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(«горячая» 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телефонная линия (343) 312-00-04</w:t>
            </w:r>
            <w:proofErr w:type="gramEnd"/>
          </w:p>
          <w:p w:rsidR="005A3C9D" w:rsidRDefault="001F1EAE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(доб. 170, 171, 172, 173, 174, 175, 177)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02, 09, 16, 23, 30.06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А.М. Лобанова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в формате видео-конференц-связи с главами муниципальных образований, расположенных на территории Свердловской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области, по вопросу предоставления субсидий на благоустройство зданий муниципальных общеобразовательных организаций в целях соблюдения требований к воздушно-тепловому режиму, водоснабжению и канализации в части проведения работ по капитальному ремонту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20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21 году</w:t>
            </w:r>
          </w:p>
          <w:p w:rsidR="005A3C9D" w:rsidRDefault="001F1EAE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10.30–11.40)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03.06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Организационное собрание с участниками делегации детей, выезжающих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во всероссийские детские центры «Смена» и Океан» в июне 2021 года</w:t>
            </w: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(актовый зал, 14.00–17.00, регистрация участников с 13.15)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03.06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Л.М. Расулова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Совещание в форме вебинара с руководителями профессиональных образовательных организаций «Об актуальных задачах управления профессиональными образовательными организациями»</w:t>
            </w:r>
          </w:p>
          <w:p w:rsidR="005A3C9D" w:rsidRDefault="001F1EAE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10.00–11.30)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08.06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Совещание в режиме видео-конференц-связи с руководителями органов местного самоуправления, осуществляющих управление в сфере образования, государственных, муниципальных образовательных организаций, пунктов прове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дения экзаменов о ходе государственной итоговой аттестации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образовательным программам основного и среднего общего образования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2021 году </w:t>
            </w:r>
          </w:p>
          <w:p w:rsidR="005A3C9D" w:rsidRDefault="001F1EAE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15.00, 7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Личный прием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граждан Министром образования и молодежной политики Свердловской области </w:t>
            </w:r>
            <w:r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при условии снятия ограничительных мер)</w:t>
            </w: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(Министерство образования и молодежной</w:t>
            </w:r>
            <w:proofErr w:type="gramEnd"/>
          </w:p>
          <w:p w:rsidR="005A3C9D" w:rsidRDefault="001F1EAE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политики Свердловской области, каб. 309, 14.00)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в формате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видео-конференц-связи с руководителями государственных общеобразовательных организаций, реализующих адаптированные основные общеобразовательные программы, центров психолого-педагогической, медицинской и социальной помощи, организаций для детей-сирот и дете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й, оставшихся без попечения родителей, общеобразовательных организаций для детей, нуждающихся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длительном лечении </w:t>
            </w:r>
          </w:p>
          <w:p w:rsidR="005A3C9D" w:rsidRDefault="001F1EAE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10.00–11.30)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в формате видео-конференц-связи с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руководителями территориальных психолого-медико-педагогических комиссий Свердловской области</w:t>
            </w:r>
          </w:p>
          <w:p w:rsidR="005A3C9D" w:rsidRDefault="001F1EAE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(ГБУСО «ЦППМСП «Ресурс», 10.00-12.00)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16.06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И.А. Третьякова 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День Министерства</w:t>
            </w: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(городской округ Нижняя Салда)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16.06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О.Н. Унгвицкая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Личный прием граждан Министром образования и молодежной политики Свердловской области в Правительстве Свердловской области </w:t>
            </w:r>
            <w:r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при условии снятия ограничительных мер)</w:t>
            </w:r>
          </w:p>
          <w:p w:rsidR="005A3C9D" w:rsidRDefault="001F1EAE">
            <w:pPr>
              <w:jc w:val="right"/>
            </w:pPr>
            <w:proofErr w:type="gramStart"/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риемная Губернатора Свердловской области и Правительства </w:t>
            </w:r>
            <w:proofErr w:type="gramEnd"/>
          </w:p>
          <w:p w:rsidR="005A3C9D" w:rsidRDefault="001F1EAE">
            <w:pPr>
              <w:jc w:val="right"/>
            </w:pPr>
            <w:proofErr w:type="gramStart"/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Свердловской области, ул. Розы 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Люксембург, д. 7, 2 подъезд, каб. 101, 15.00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  <w:proofErr w:type="gramEnd"/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Совещание в режиме видео-конференц-связи с муниципальными образованиями, расположенными на территории Свердловской области, по вопросам молодежной политики</w:t>
            </w: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(г. Екатеринбург, ул. Малышева, 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д. 101, каб. 421)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Региональная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онлайн-конференция специалистов по работе с молодежью по вопросу профилактики, употребления и распространения наркотических веществ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молодежной среде</w:t>
            </w: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(г. Екатеринбург, ул. Малышева, д. 101, 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каб. 421)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28–29.06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Аппаратное совещание у Министра образования и молодежной политики Свердловской области</w:t>
            </w:r>
          </w:p>
          <w:p w:rsidR="005A3C9D" w:rsidRDefault="005A3C9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5A3C9D" w:rsidRDefault="001F1EAE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(по 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понедель-никам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>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</w:t>
            </w:r>
            <w:proofErr w:type="gramStart"/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режиме</w:t>
            </w:r>
            <w:proofErr w:type="gramEnd"/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видео-конференц-связи с Министерством просвещения Российской Федерации</w:t>
            </w:r>
          </w:p>
          <w:p w:rsidR="005A3C9D" w:rsidRDefault="005A3C9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5A3C9D" w:rsidRDefault="005A3C9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5A3C9D" w:rsidRDefault="005A3C9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5A3C9D" w:rsidRDefault="001F1EAE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12.00)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Консультации руководителей и главных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бухгалтеров образовательных организаций, подведомственных Министерству, и органов местного самоуправления, осуществляющих управление в сфере образования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режиме видео-конференц-связи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руководителями 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рганов местного самоуправления, осуществляющих управление в сфере образования, по актуальным вопросам 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(на период действия ограничительных мер)</w:t>
            </w:r>
          </w:p>
          <w:p w:rsidR="005A3C9D" w:rsidRDefault="005A3C9D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5A3C9D" w:rsidRDefault="005A3C9D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5A3C9D" w:rsidRDefault="005A3C9D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09.00–10.00)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пятницам)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А.Ю.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Третьяков,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Совещание с органами местного самоуправления, осуществляющими управление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сфере образования, по вопросам проведения всероссийской олимпиады школьников в 2021/2022 учебном году </w:t>
            </w: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(НОО «ФПТДМ «Золотое сечени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е», ул. </w:t>
            </w:r>
            <w:proofErr w:type="gramStart"/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Ясная</w:t>
            </w:r>
            <w:proofErr w:type="gramEnd"/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, д. 5)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Торжественный прием победителей и призеров заключительного этапа всероссийской олимпиады школьников</w:t>
            </w:r>
          </w:p>
          <w:p w:rsidR="005A3C9D" w:rsidRDefault="001F1EAE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(НОО «ФПТДМ «Золотое сечение», ул. </w:t>
            </w:r>
            <w:proofErr w:type="gramStart"/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Ясная</w:t>
            </w:r>
            <w:proofErr w:type="gramEnd"/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, д. 5)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отдельному графику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Горячая линия по вопросам приема в 1-й класс на 2020/2021 учебный год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Н.И. Сокольская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3. Заседания комиссий, рабочих групп, советов, организационных комитетов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5A3C9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5A3C9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5A3C9D" w:rsidRDefault="005A3C9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216, 08.30–09.30, 5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01, 10, 17.06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Аттестационной комиссии Министерства</w:t>
            </w:r>
          </w:p>
          <w:p w:rsidR="005A3C9D" w:rsidRDefault="005A3C9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5A3C9D" w:rsidRDefault="001F1EAE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11.00–12.00, 25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01.06</w:t>
            </w:r>
          </w:p>
          <w:p w:rsidR="005A3C9D" w:rsidRDefault="005A3C9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Конкурсной комиссии конкурса по предоставлению из областного бюджета субсидий социально ориентированным некоммерческим организациям, реализующим проекты (программы, мероприятия) в сфере образования и мол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одежной политики Свердловской области,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 2021 году</w:t>
            </w:r>
          </w:p>
          <w:p w:rsidR="005A3C9D" w:rsidRDefault="001F1EAE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16.00–17.00, 17 человек)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02.06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соблюдению требований к служебному поведению государственных гражданских служащих Министерства и урегулированию конфликта интересо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</w:t>
            </w:r>
          </w:p>
          <w:p w:rsidR="005A3C9D" w:rsidRDefault="005A3C9D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15.00–17.00)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03.06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В.В. Пьянков,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члены комиссии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вопросам медиации</w:t>
            </w:r>
          </w:p>
          <w:p w:rsidR="005A3C9D" w:rsidRDefault="001F1EAE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11.00–12.00)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09.06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Комиссии по аттестации кандидатов на должность руководителя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руководителей государственных образовательных организаций Свердловской области</w:t>
            </w:r>
          </w:p>
          <w:p w:rsidR="005A3C9D" w:rsidRDefault="001F1EAE">
            <w:pPr>
              <w:jc w:val="right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14.00–16.00)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15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Свердловской области по конкурсному отбору претендентов на право получения единовременных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  <w:p w:rsidR="005A3C9D" w:rsidRDefault="001F1EAE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(в </w:t>
            </w:r>
            <w:proofErr w:type="gramStart"/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заочном</w:t>
            </w:r>
            <w:proofErr w:type="gramEnd"/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форме)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Л.В.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Киргинцева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Государственной экзаменационной комиссии Свердловской области</w:t>
            </w:r>
          </w:p>
          <w:p w:rsidR="005A3C9D" w:rsidRDefault="005A3C9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(в заочной форме)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Коллегии Министерства образования и молодежной политики Свердловской области</w:t>
            </w:r>
          </w:p>
          <w:p w:rsidR="005A3C9D" w:rsidRDefault="005A3C9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5A3C9D" w:rsidRDefault="005A3C9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5A3C9D" w:rsidRDefault="005A3C9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5A3C9D" w:rsidRDefault="005A3C9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14.00–15.00)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Аккредитационного совета Министерства</w:t>
            </w:r>
          </w:p>
          <w:p w:rsidR="005A3C9D" w:rsidRDefault="001F1EAE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14.00)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23.06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А.М. Лобанова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Конкурсной комиссии конкурса на соискание премий Губернатора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Свердловской области педагогам дополнительного образования, осуществляющим обучение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по дополнительным общеразвивающим программам технической направленности,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2021 году по вопросу подведения итогов первого этапа конкурса</w:t>
            </w: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(ГАНОУ </w:t>
            </w:r>
            <w:proofErr w:type="gramStart"/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СО</w:t>
            </w:r>
            <w:proofErr w:type="gramEnd"/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«Дворец молодёжи»)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27.06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А.Н. Слизько, члены комиссии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группа по вопросам профориентации </w:t>
            </w:r>
            <w:proofErr w:type="gramStart"/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с ограниченными возможностями здоровья и инвалидностью </w:t>
            </w:r>
          </w:p>
          <w:p w:rsidR="005A3C9D" w:rsidRDefault="001F1EAE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215, 11.00–12.00)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30.06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Блаженкова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Организационной группы по подготовке доклада «О состоянии системы образования Свердловской области в 2020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bCs/>
                <w:iCs/>
                <w:sz w:val="27"/>
                <w:szCs w:val="27"/>
              </w:rPr>
              <w:t xml:space="preserve">Рабочей группы по вопросу организации и проведения Областного августовского педагогического </w:t>
            </w:r>
            <w:r>
              <w:rPr>
                <w:rFonts w:ascii="Liberation Serif" w:hAnsi="Liberation Serif" w:cs="Liberation Serif"/>
                <w:bCs/>
                <w:iCs/>
                <w:sz w:val="27"/>
                <w:szCs w:val="27"/>
              </w:rPr>
              <w:t>совещания работников образования Свердловской области 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Н.В. Журавлева,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А.Ю. Третьяков,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Н.И. Сокольская,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С.Ю. Тренихина,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руководители структурных подразделений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Рабочей группы по организации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участия сборной Свердловской обла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сти в Финале Национального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чемпионата «Молодые профессионалы» (Ворлдскиллс Россия)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Комиссии по распределению путевок и формированию делегаций детей Свердловской области в целях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их направления в Международный детский центр «Артек»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всероссийские детские центры «Орлёнок», «Океан», «Смена»</w:t>
            </w: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(в заочной форме)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suppressAutoHyphens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suppressAutoHyphens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5A3C9D" w:rsidRDefault="001F1EAE">
            <w:pPr>
              <w:suppressAutoHyphens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5A3C9D" w:rsidRDefault="001F1EAE">
            <w:pPr>
              <w:suppressAutoHyphens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5A3C9D" w:rsidRDefault="001F1EAE">
            <w:pPr>
              <w:suppressAutoHyphens w:val="0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Рабочей группы по формированию списка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кандидатов на соискание премий Губернатора Свердловской области для обучающихся общеобразовательных организаций, расположенных на территории Свердловской области,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за 2020/2021 учебный год</w:t>
            </w:r>
          </w:p>
          <w:p w:rsidR="005A3C9D" w:rsidRDefault="001F1EAE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(каб. 308)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  <w:p w:rsidR="005A3C9D" w:rsidRDefault="005A3C9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Рабочей группы по развитию региональной системы оценки качества образования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региональных механизмов управления качеством образования в Министерстве</w:t>
            </w:r>
          </w:p>
          <w:p w:rsidR="005A3C9D" w:rsidRDefault="005A3C9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A3C9D" w:rsidRDefault="005A3C9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A3C9D" w:rsidRDefault="005A3C9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A3C9D" w:rsidRDefault="005A3C9D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A3C9D" w:rsidRDefault="005A3C9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(в заочной форме)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формированию объемов государственных заданий для государственных учреждений Свердловской области, подведомственных Министерству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обеспечению исполнительской дисциплины в Министерстве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оценке последствий принятия решения о реконструкции, модернизации, об изменении назначения или о ликвидации объекта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социальной инфраструктуры для детей, являющегося государственной собственностью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закрепленного на соответствующем вещном праве за государственной организацией Свердловской области, находящейся в ведении Министерства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 документов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Комиссии по реализации государственной программы Свердловской области «Развитие системы образования и реализация молодежной политики 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 до 2025 года»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5A3C9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5A3C9D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Торжественное открытие детского технопарка «Кванториум г. Новоуральск»</w:t>
            </w: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(г. Новоуральск, детский технопарк «Кванториум г. Новоуральск»)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Карсканов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Региональный этап Всероссийских спортивных соревнований школьников «Президентские состязания»</w:t>
            </w:r>
          </w:p>
          <w:p w:rsidR="005A3C9D" w:rsidRDefault="001F1EAE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(г. Березовский, стадион «Горняк»)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02.06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Региональный этап Всероссийских спортивных игр школьников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«Президентские спортивные игры» </w:t>
            </w: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(г. Березовский, стадион «Горняк»)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02–04.06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Единый государственный экзамен по русскому языку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03–04.06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Областная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смена для призеров межведомственного областного проекта «Будь здоров!»</w:t>
            </w:r>
          </w:p>
          <w:p w:rsidR="005A3C9D" w:rsidRDefault="005A3C9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(ЗОЛ «Дружба», филиал ГБУ </w:t>
            </w:r>
            <w:proofErr w:type="gramStart"/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СО</w:t>
            </w:r>
            <w:proofErr w:type="gramEnd"/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«Юности Урала»)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03–16.06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 Д.А. Шиловских,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О.В. Бушланова 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Круглый стол «Дети. Будущее. Россия»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04.06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О.В.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Гущин,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О.В. Деникаева,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И.О. Родобольский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Единый государственный экзамен по математике профильного уровня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07.06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Основной государственный экзамен по русскому языку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08, 30.06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 xml:space="preserve">Образовательная смена нетиповой образовательной организации «Фонд поддержки талантливых детей и молодежи «Золотое сечение» </w:t>
            </w: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(ЗОЦ «Таватуй»)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11.06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Единый государственный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экзамен по истории и физике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11.06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Молодежный литературно-музыкальный патриотический фестиваль «Я люблю тебя, Россия!»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0"/>
                <w:tab w:val="left" w:pos="77"/>
              </w:tabs>
              <w:ind w:left="5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12.06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0"/>
                <w:tab w:val="left" w:pos="77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tabs>
                <w:tab w:val="left" w:pos="0"/>
                <w:tab w:val="left" w:pos="77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5A3C9D" w:rsidRDefault="001F1EAE">
            <w:pPr>
              <w:tabs>
                <w:tab w:val="left" w:pos="0"/>
                <w:tab w:val="left" w:pos="77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5A3C9D" w:rsidRDefault="001F1EAE">
            <w:pPr>
              <w:tabs>
                <w:tab w:val="left" w:pos="0"/>
                <w:tab w:val="left" w:pos="77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Единый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государственный экзамен по обществознанию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Областной конкурс музеев образовательных организаций, 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посвященного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320-летию уральской металлургии</w:t>
            </w:r>
          </w:p>
          <w:p w:rsidR="005A3C9D" w:rsidRDefault="005A3C9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(в онлайн-формате)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15.06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Гущин,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Основной государственный экзамен по математике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16.06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Торжественный прием победителей и призеров заключительного этапа всероссийской олимпиады школьников</w:t>
            </w:r>
          </w:p>
          <w:p w:rsidR="005A3C9D" w:rsidRDefault="001F1EAE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(НОО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«ФПТДМ «Золотое сечение», ул. </w:t>
            </w:r>
            <w:proofErr w:type="gramStart"/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Ясная</w:t>
            </w:r>
            <w:proofErr w:type="gramEnd"/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, д. 5, 15.00)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Единый государственный экзамен по иностранным языкам (за исключением раздела «Говорение») и биологии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Областная смена для кадетских школ-интернатов, активные участников </w:t>
            </w:r>
            <w:proofErr w:type="gramStart"/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СР</w:t>
            </w:r>
            <w:proofErr w:type="gramEnd"/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МПД «Казачий дозор»</w:t>
            </w:r>
          </w:p>
          <w:p w:rsidR="005A3C9D" w:rsidRDefault="005A3C9D">
            <w:pPr>
              <w:jc w:val="right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(ЗОЛ «Дружба», филиал ГБУ </w:t>
            </w:r>
            <w:proofErr w:type="gramStart"/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СО</w:t>
            </w:r>
            <w:proofErr w:type="gramEnd"/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«Юности Урала»)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19.06–02.07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С.Г. Карсканов, 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И.О. Родобольский,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О.В. Бушланова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Единый государственный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экзамен по иностранным языкам (за исключением раздела «Говорение»</w:t>
            </w:r>
            <w:proofErr w:type="gramEnd"/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21–22.06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Организация формирования и сопровождения делегаций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Международный детский центр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«Артек» 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всероссийские детские центры «Орленок», «Смена», «Океан» (тематическая смена РДШ)</w:t>
            </w:r>
          </w:p>
          <w:p w:rsidR="005A3C9D" w:rsidRDefault="005A3C9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20–21.06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Л.М. Расулова,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члены комиссии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Областной отборочный тур Всероссийской военно-спортивной игры «Казачий сполох»</w:t>
            </w:r>
          </w:p>
          <w:p w:rsidR="005A3C9D" w:rsidRDefault="005A3C9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Екатеринбург, ул.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Мурзинская, д. 36)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21–24.06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5A3C9D" w:rsidRDefault="001F1EA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областного отборочного тура смотра-конкурса на звание «Лучший казачий кадетский класс Уральского федерального округа»</w:t>
            </w:r>
          </w:p>
          <w:p w:rsidR="005A3C9D" w:rsidRDefault="005A3C9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Екатеринбург, ул. Мурзинская, д.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36)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21–24.06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5A3C9D" w:rsidRDefault="001F1EA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Всероссийской гражданской мемориальной акции «Свеча памяти»</w:t>
            </w:r>
          </w:p>
          <w:p w:rsidR="005A3C9D" w:rsidRDefault="005A3C9D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Екатеринбург, пл. Кирова)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22.06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5A3C9D" w:rsidRDefault="001F1EA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Единый государственный экзамен по информатике и ИКТ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24–25.06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Мероприятия в рамках проведения Дня молодежи 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0"/>
                <w:tab w:val="left" w:pos="77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0"/>
                <w:tab w:val="left" w:pos="77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5A3C9D" w:rsidRDefault="001F1EAE">
            <w:pPr>
              <w:tabs>
                <w:tab w:val="left" w:pos="0"/>
                <w:tab w:val="left" w:pos="77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0"/>
                <w:tab w:val="left" w:pos="77"/>
              </w:tabs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Единый государственный экзамен,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резервные дни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28–29.06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Н.В. Журавлева, 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Форум музеев образовательных организаций Свердловской области «Гражданско-патриотическое воспитание обучающихся»</w:t>
            </w:r>
          </w:p>
          <w:p w:rsidR="005A3C9D" w:rsidRDefault="005A3C9D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(в онлайн-формате)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30.06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Деникаева,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Серия вебинаров для педагогических работников и родителей (законных представителей) по вопросам психолого-педагогического сопровождения детей </w:t>
            </w: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(ГБУ </w:t>
            </w:r>
            <w:proofErr w:type="gramStart"/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СО</w:t>
            </w:r>
            <w:proofErr w:type="gramEnd"/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 «Центр «Ладо»)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Пестова 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Региональный этап Всероссийского проекта «Диалоги с Героями»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5A3C9D" w:rsidRDefault="001F1EA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Региональные встречи в рамках Всероссийского проекта «Классные встречи»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Гущин,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5A3C9D" w:rsidRDefault="001F1EA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Областные смены для детей сирот и детей, оставшиеся без попечения родителей</w:t>
            </w:r>
          </w:p>
          <w:p w:rsidR="005A3C9D" w:rsidRDefault="005A3C9D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5A3C9D" w:rsidRDefault="005A3C9D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5A3C9D" w:rsidRDefault="001F1EAE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(7 смен в загородных оздоровительных лагерях,</w:t>
            </w:r>
            <w:proofErr w:type="gramEnd"/>
          </w:p>
          <w:p w:rsidR="005A3C9D" w:rsidRDefault="001F1EAE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филиалах ГБУ </w:t>
            </w:r>
            <w:proofErr w:type="gramStart"/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СО</w:t>
            </w:r>
            <w:proofErr w:type="gramEnd"/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 xml:space="preserve"> «Юность Урала)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С.Г. Карсканов, 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Блаженкова,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5. Мероприятия по реализации государственной программы Свердловской области «Развитие системы образования и реализация молодежной политики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в Свердловской области до 2025 года»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5A3C9D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5A3C9D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и направление заявки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 на участие в отборе субъектов Российской Федерации на предоставление в 2022–2024 годах субсидии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из федерального бюджета бюджетам субъектов Российской Федерации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приобретение товаров (работ, услуг) в целях создания (обновления) матери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ально-технической базы образовательных организаций, реализующих программы среднего профессионального образования, в рамках федерального проекта «Молодые профессионалы» (Повышение конкурентоспособности профессионального образования)» национального проекта «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Образование» государственной программы Российской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Федерации «Развитие образования»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24.05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5A3C9D" w:rsidRDefault="001F1EAE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области, мероприятия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«Обеспечение условий реализации муниципальными общеобразовательными организациями образовательных программ 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естественно-научного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цикла и профориентационной работы»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муниципальными образованиями, расположе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мероприятия «Обеспечение мероприятий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оборудованию спортивных площадок в общеобразовательных организациях»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Мониторинг реализации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ритории Свердловской области, мероприятий по созданию современной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 в общеобразовательных организа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циях» на 2016–2025 годы в 2021 году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Подготовка проекта приказа Министерства «Об утверждении порядка и сроков приема отчетов региональных инновационных площадок в Свердловской области о реализации инновационных проектов (прог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рамм) в 2021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Н.И. Сокольская</w:t>
            </w:r>
          </w:p>
          <w:p w:rsidR="005A3C9D" w:rsidRDefault="005A3C9D">
            <w:pPr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Подготовка отчета об использовании субвенций из областного бюджета на общее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дошкольное образование за апрель 2021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Корректировка бюджетных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ассигнований и лимитов казенных образовательных организаций, формирование предельного объема финансирования образовательных организаций и трансфертов муниципальным образованиям, расположенным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Финансовое обеспечение Плана общеобластных мероприятий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и дополнительных соглашений на предоставление субсидии на иные цели в подсистеме «Электронный бюджет» с автономными и бюджетными образовательными ор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ганизациями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предельного объема финансирования по направлениям расходования на выплату ежемесячного денежного вознаграждения за классное руководство педагогическим работникам и на организацию бесплатного горячего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питания обучающихся, получающих начальное общее образование, в государственных образовательных организациях Свердловской области и муниципальных общеобразовательных организаций, расположенных на территории Свердловской области, за счет иных межбюджетных тр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ансфертов из федерального бюджета муниципальным образованиям, расположенным на территории Свердловской области</w:t>
            </w:r>
            <w:proofErr w:type="gramEnd"/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данных ежеквартальной, ежемесячной отчетности по направлениям расходования на выплату ежемесячного денеж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ного вознаграждения за классное руководство педагогическим работникам и на организацию бесплатного горячего питания обучающихся, получающих начальное общее образование,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государственных образовательных организациях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муниципальных общ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еобразовательных организациях, расположенных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в подсистеме «Электронный бюджет»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в программном комплексе «Информационная система управления финансами» НПО «Сапфир»</w:t>
            </w:r>
            <w:proofErr w:type="gramEnd"/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Корректировка планов финан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сово-хозяйственной деятельности бюджетных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и автономных образовательных организаций на 2021 год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приказов Министерства в рамках реализации мероприятий «Создание центров цифрового образования детей» и «Создание и об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еспечение финансовой деятельности центров цифрового образования детей» подпрограммы 7 «Реализация национального проекта «Образование» в Свердловской области» государственной программы Свердловской области «Развитие системы образования и реализация молодежн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ой политики в Свердловской области до 2025 года» в 2021 году</w:t>
            </w:r>
            <w:proofErr w:type="gramEnd"/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widowControl w:val="0"/>
              <w:tabs>
                <w:tab w:val="left" w:pos="720"/>
              </w:tabs>
              <w:spacing w:line="228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6. Мероприятия по реализации национальных проектов (программ)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5A3C9D">
            <w:pPr>
              <w:widowControl w:val="0"/>
              <w:tabs>
                <w:tab w:val="left" w:pos="720"/>
              </w:tabs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5A3C9D">
            <w:pPr>
              <w:widowControl w:val="0"/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Мониторинг реализации муниципальными образованиями, расположенными</w:t>
            </w:r>
            <w:r>
              <w:rPr>
                <w:rFonts w:ascii="Liberation Serif" w:hAnsi="Liberation Serif"/>
                <w:sz w:val="28"/>
                <w:szCs w:val="28"/>
              </w:rPr>
              <w:br/>
            </w:r>
            <w:r>
              <w:rPr>
                <w:rFonts w:ascii="Liberation Serif" w:hAnsi="Liberation Serif"/>
                <w:sz w:val="28"/>
                <w:szCs w:val="28"/>
              </w:rPr>
              <w:t>на территории Свердловской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области, мероприятия «Создание</w:t>
            </w:r>
            <w:r>
              <w:rPr>
                <w:rFonts w:ascii="Liberation Serif" w:hAnsi="Liberation Serif"/>
                <w:sz w:val="28"/>
                <w:szCs w:val="28"/>
              </w:rPr>
              <w:br/>
            </w:r>
            <w:r>
              <w:rPr>
                <w:rFonts w:ascii="Liberation Serif" w:hAnsi="Liberation Serif"/>
                <w:sz w:val="28"/>
                <w:szCs w:val="28"/>
              </w:rPr>
              <w:t>в общеобразовательных организациях, расположенных в сельской местности и малых городах, условий для занятий физической культурой и спортом»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Мониторинг реализации муниципальными образованиями, </w:t>
            </w:r>
            <w:r>
              <w:rPr>
                <w:rFonts w:ascii="Liberation Serif" w:hAnsi="Liberation Serif"/>
                <w:sz w:val="28"/>
                <w:szCs w:val="28"/>
              </w:rPr>
              <w:t>расположенными</w:t>
            </w:r>
            <w:r>
              <w:rPr>
                <w:rFonts w:ascii="Liberation Serif" w:hAnsi="Liberation Serif"/>
                <w:sz w:val="28"/>
                <w:szCs w:val="28"/>
              </w:rPr>
              <w:br/>
            </w:r>
            <w:r>
              <w:rPr>
                <w:rFonts w:ascii="Liberation Serif" w:hAnsi="Liberation Serif"/>
                <w:sz w:val="28"/>
                <w:szCs w:val="28"/>
              </w:rPr>
              <w:t xml:space="preserve">на территории Свердловской области, мероприятия «Создание и обеспечение функционирования центров образования 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естественно-научной</w:t>
            </w:r>
            <w:proofErr w:type="gramEnd"/>
            <w:r>
              <w:rPr>
                <w:rFonts w:ascii="Liberation Serif" w:hAnsi="Liberation Serif"/>
                <w:sz w:val="28"/>
                <w:szCs w:val="28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городах»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Мониторинг реализации мероприятий «Создание центров цифрового образования детей» и «Создание и обеспечение финансовой деятельности центров цифрового образования детей»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создания новых учебных мест в рамках федерального проекта «Современная школа», входящего в национальный проект «Образование»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 с запросом Министерства просвещения Российской Федерации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Организационное,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нормативно-правовое обеспечение реализации регионального проекта «Современная школа»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по реализации федерального проекта «Патриотическое воспитание граждан Российской Федерации» национального проекта «Образо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вание»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</w:pPr>
            <w:proofErr w:type="gramStart"/>
            <w:r>
              <w:rPr>
                <w:rFonts w:ascii="Liberation Serif" w:hAnsi="Liberation Serif" w:cs="Liberation Serif"/>
                <w:sz w:val="27"/>
                <w:szCs w:val="27"/>
              </w:rPr>
              <w:t>Организация мониторинга исполнения 100% доступности дошкольного образования для детей с 2 месяцев до 3 лет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br/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на территории Свердловской области, во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 исполнение пункта 5 раздела </w:t>
            </w:r>
            <w:r>
              <w:rPr>
                <w:rFonts w:ascii="Liberation Serif" w:hAnsi="Liberation Serif" w:cs="Liberation Serif"/>
                <w:sz w:val="27"/>
                <w:szCs w:val="27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 протокола заседания президиума Совета при Президенте Российской Федерации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br/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по стратегическому развитию и национальным проектам от 18.03.2019 № 3 по вопросу «О ходе реализации национального проекта «Демография»</w:t>
            </w:r>
            <w:proofErr w:type="gramEnd"/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Н.В. Журавлева,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А.Ю. Третьяков,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Н.И. Сокольская</w:t>
            </w:r>
          </w:p>
          <w:p w:rsidR="005A3C9D" w:rsidRDefault="005A3C9D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национальных проектов в соответствии с Законом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 областном бюджете на 2021 год и плановый период 2022 и 2023 годов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предельного объема фин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ансирования с применением информационной системы «Подсистема сбора и консолидации данных»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отчета об использовании субсидии на иные цели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Организационное, нормативно-правовое обеспечение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реализации мероприятий «Создание центров цифрового образования детей» и «Создание и обеспечение финансовой деятельности центров цифрового образования детей»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7. Общие мероприятия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5A3C9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5A3C9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Подготовка информации в Аппарат Губерн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атора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Правительства Свердловской области о проведении мероприятий в сфере образования в июле 2021 года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07.06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предложений в Аппарат Губернатора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Правительства Свердловской области для формирования 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плана проведения оперативных совещаний Правительства Свердловской области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в июле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2021 года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07.06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ежеквартальной, ежемесячной отчетн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ости о численности и средней зарплате в разрезе категорий работников системы образования в Министерство экономики и территориального развития Свердловской области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11.06</w:t>
            </w: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отчетов по форме 0503324 «Отчет об использовании межбюджетны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х трансфертов» в Министерство финансов Свердловской области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Standard"/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17.06</w:t>
            </w:r>
          </w:p>
          <w:p w:rsidR="005A3C9D" w:rsidRDefault="005A3C9D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плана работы Министерства на июль 2021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30.06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Сбор сводной информации и формирование отчета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Министерства о выполнении плана мероприятий по реализации Соглашения между Свердловским областным объединением организаций профсоюзов «Федерация профсоюзов Свердловской области», Региональным объединением работодателей «Свердловский областной Союз промышле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нников и предпринимателей» и Правительством Свердловской области на 2021–2023 годы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 полугодии 2021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30.06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Сбор отчетов и подготовка предложений о размерах стимулирующих выплат руководителям профессиона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льных образовательных организаций в соответствии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приказом Министерства образования и молодежной политики Свердловской области от 16.08.2019 № 184-Д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«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Об утверждении Положения о стимулировании руководителей государственных организаций Свердловской области,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в отношении которых функции учредителя осуществляются Министерством образования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и молодежной политики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30.06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Мероприятия по организации</w:t>
            </w:r>
            <w: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публичного конкурса на распределение контрольных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цифр приема граждан по профессиям, специальностям и направлениям подготовки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(или) укрупненным группам профессий, специальностей и направлений подготовки для 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обучения по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образовательным программам среднего профессионального образования за счет бюджетных 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ссигнований областного бюджета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Размещение информации о предоставлении мер социальной поддержки и иных социальных гарантий обучающимся, педагогическим работникам и руководителям государствен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ных образовательных организаций Свердловской области в Единой государственной информационной системе социального обеспечения (ЕГИССО)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Организационно-аналитическая деятельность по подготовке доклада «О состоянии системы обра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зования Свердловской области в 2020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</w:pPr>
            <w:r>
              <w:rPr>
                <w:rFonts w:ascii="Liberation Serif" w:hAnsi="Liberation Serif" w:cs="Liberation Serif"/>
                <w:color w:val="000000"/>
                <w:sz w:val="27"/>
                <w:szCs w:val="27"/>
              </w:rPr>
              <w:t>Мониторинг обеспечения учебниками федеральных перечней обучающихся общеобразовательных организаций, расположенных на территории Свердловской области, на 2020/2021 учебный год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Н.И. Сокольская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ind w:left="34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Отбор муниципальных образований, расположенных на территории Свердловской области, для предоставления субсидий из областного бюджета местным бюджетам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строительство и реконструкцию объектов муниципальной 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обственности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 с подпрограммой 4 «Строительство объектов государственной собственности Свердловской области и поддержка реализации приоритетных муниципальных инвестиционных проектов» государственной программы Свердловской области «Реализация 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сновных направлений государственной политики в строительном комплексе Свердловской области до 2024 года», утвержденной постановлением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Правительства Свердловской области от 24.10.2013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№ 1296-ПП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Сбор отчетности по исполнению 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осударственного задания государственными образовательными учреждениями Свердловской области, 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находящихся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в ведении Министерства,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квартал 2021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неиспользуемого недвижимого имущества государственных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учреждений Свердловской области, находящихся в ведении Министерства 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выполнения государственными учреждениями Свердловской области, подведомственными Министерству, обязанности по размещению на официальном сайте </w:t>
            </w:r>
            <w:hyperlink r:id="rId7" w:history="1">
              <w:r>
                <w:rPr>
                  <w:rStyle w:val="ae"/>
                  <w:rFonts w:ascii="Liberation Serif" w:hAnsi="Liberation Serif" w:cs="Liberation Serif"/>
                  <w:color w:val="auto"/>
                  <w:sz w:val="28"/>
                  <w:szCs w:val="28"/>
                  <w:u w:val="none"/>
                </w:rPr>
                <w:t>www.bus.gov.ru</w:t>
              </w:r>
            </w:hyperlink>
            <w:r>
              <w:rPr>
                <w:rStyle w:val="ae"/>
                <w:rFonts w:ascii="Liberation Serif" w:hAnsi="Liberation Serif" w:cs="Liberation Serif"/>
                <w:color w:val="auto"/>
                <w:sz w:val="28"/>
                <w:szCs w:val="28"/>
                <w:u w:val="none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информационно-телекоммуникационной сети «Интернет» информации об учреждении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санитарно-эпидемиологической безопасности образовательных организаций в Свердловс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выполнения соблюдения ограничительных и карантинных мероприятий в образовательных организациях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детского травматизма и чрезвычайных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ситуаций в образовательном процессе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0"/>
                <w:tab w:val="left" w:pos="77"/>
              </w:tabs>
              <w:jc w:val="both"/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lastRenderedPageBreak/>
              <w:t>Анализ исполнения Положения о региональной системе оценки качества образования Свердловской области, утвержденного приказом Министерства общего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и профессионального образования Свердловско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й области от 18.12.2018 № 615-Д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«О региональной системе оценки качества образования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5A3C9D" w:rsidRDefault="001F1EAE">
            <w:pPr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Т.Н. Умнова,</w:t>
            </w:r>
          </w:p>
          <w:p w:rsidR="005A3C9D" w:rsidRDefault="001F1EAE">
            <w:pPr>
              <w:jc w:val="center"/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С.Ю. Тренихина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Финансирование подведомственных государственных учреждений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области, негосударственных организаций, частных образовательных организаций,  некоммерческих организаций, не являющихся государственными и муниципальными учреждениями, органов местного самоуправления муниципальных образований, расположенных на территории 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Осуществление расчетов, возникающих в процессе исполнения смет,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предприятиями, учреждениями и отдельными лицами в соответствии с договорами и государственными контрактами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Постановка на учет бюджетных обязательств в Министерстве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ежемесячных отчетов по формам, утвержденным приказом Министерства финансов Российской Федерации от 28.12.2010 № 191н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Министерство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товка ежемесячных отчетов по формам, утвержденным приказом Министерства финансов Российской Федерации от 25.03.2011 № 33н «Об утверждении Инструкции о порядке составления, представления годовой, квартальной бухгалтерской отчетности государственных (муницип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альных) бюджетных и автономных учреждений», в Министерство финансов Свердловской области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Проведение правовой (антикоррупционной) экспертизы проектов правовых актов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правовых актов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Осуществление работы по внесению изменений в составы членов действующих наблюдательных советов государственных автономных профессиональных образовательных организаций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ind w:left="34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информационных справок, анализ материалов по вопросу реализации проектов государственно-частного партнерства (концессионных соглашений), участие в рабочих встречах с представителями бизнеса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Формирование отчетности,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информационных справок об участии Министерства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федеральных программах в соответствии с распоряжением Правительства Свердловской области от 20.09.2018 № 566-РП «Об организации взаимодействия исполнительных органов государственной власти Свердловской облас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ти при привлечении средств федерального бюджета в областной бюджет»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Стратегии развития образования на территории Свердловской области на период до 2035 года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Стратегии социально-экономического развития Свердловской области на 2016–2030 годы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Внесение изменений в государственные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задания на 2021 год и плановый период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2022 и 2023 годов государственных бюджетных (автономных) учреждений Свердловской области, подведомственных Министерству</w:t>
            </w:r>
          </w:p>
          <w:p w:rsidR="005A3C9D" w:rsidRDefault="005A3C9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8. Контрольные мероприятия</w:t>
            </w:r>
          </w:p>
        </w:tc>
        <w:tc>
          <w:tcPr>
            <w:tcW w:w="20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3C9D" w:rsidRDefault="005A3C9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5A3C9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проведение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внеплановых выездных проверок в ходе лицензирования образовательной деятельности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Организация и проведение плановых выездных (с использованием средств дистанционного взаимодействия)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документарных проверок по государственному контролю (надзору) в сфере образования и лицензионному контролю по планам, утвержденным приказами Министерства от 28.10.2020 № 251-кн, № 252-кн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5A3C9D" w:rsidRDefault="001F1EAE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образования и молодежной политики Свердловской области о состоянии исполнения документов, находящихся на контроле в Министерстве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проведение внеплановых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выездных и документарных проверок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государственному контролю (надзору) и лицензионному контролю на основании приказов Министерства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5A3C9D" w:rsidRDefault="005A3C9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Проверка финансово-хозяйственной деятельности в государственных учреждениях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области, подведомственных Министерству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9. Контроль исполнения правовых актов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5A3C9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5A3C9D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22.11.2018 № 828-ПП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Положения об особенностях подачи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рассмотрения жалоб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решения и действия (бездействие) исполнительных органов государственной власти Свердловской области, предоставляющих государственные услуги,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их должностных лиц, государственных гражданских служащих исполнительных органов государственн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 и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его работников»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Н.И.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Сокольская,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10.04.2021 № 52-РГ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представлении информационно-аналитических материалов в аппарат полномочного представителя Президента Российской Федерации в Уральском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федеральном округе в 2021 году»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01.06</w:t>
            </w:r>
          </w:p>
          <w:p w:rsidR="005A3C9D" w:rsidRDefault="005A3C9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  <w:p w:rsidR="005A3C9D" w:rsidRDefault="005A3C9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08.06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Волощенко,</w:t>
            </w:r>
          </w:p>
          <w:p w:rsidR="005A3C9D" w:rsidRDefault="005A3C9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Распоряжение Губернатора Свердловской области от 07.05.2021 № 75-РГ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Комплексного 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плана мероприятий органов государственной власти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Свердловской области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 противодействию коррупции на 2021–2023 годы и перечня целевых показателей реализации Комплексного плана мероприятий органов государственной власти Свердловской области по противодействию коррупции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2021–2023 годы»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01.06</w:t>
            </w:r>
          </w:p>
          <w:p w:rsidR="005A3C9D" w:rsidRDefault="005A3C9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</w:t>
            </w:r>
            <w:r>
              <w:rPr>
                <w:rFonts w:ascii="Liberation Serif" w:hAnsi="Liberation Serif" w:cs="Liberation Serif"/>
                <w:szCs w:val="28"/>
              </w:rPr>
              <w:t>.06</w:t>
            </w:r>
          </w:p>
          <w:p w:rsidR="005A3C9D" w:rsidRDefault="005A3C9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15.06</w:t>
            </w:r>
          </w:p>
          <w:p w:rsidR="005A3C9D" w:rsidRDefault="005A3C9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  <w:p w:rsidR="005A3C9D" w:rsidRDefault="005A3C9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30.06</w:t>
            </w:r>
          </w:p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proofErr w:type="gramStart"/>
            <w:r>
              <w:rPr>
                <w:rFonts w:ascii="Liberation Serif" w:hAnsi="Liberation Serif" w:cs="Liberation Serif"/>
                <w:szCs w:val="28"/>
              </w:rPr>
              <w:t>(срок –</w:t>
            </w:r>
            <w:proofErr w:type="gramEnd"/>
          </w:p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01.07)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  <w:p w:rsidR="005A3C9D" w:rsidRDefault="005A3C9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5A3C9D" w:rsidRDefault="005A3C9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</w:t>
            </w:r>
          </w:p>
          <w:p w:rsidR="005A3C9D" w:rsidRDefault="005A3C9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22.10.2020 № 768-ПП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комплекса мероприятий, направленных на восстановление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численности занятого населения Свердловской области (до уровня 2019 года)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 IV кварталу 2021 года»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03.06</w:t>
            </w:r>
          </w:p>
          <w:p w:rsidR="005A3C9D" w:rsidRDefault="005A3C9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28.04.2020 № 84-РГ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организации оперативного мониторинга деятельн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ости системообразующих организаций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03, 10, 17, 24.06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19.10.2020 № 206-РГ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представлении в Аппарат Губернатора Свердловской области и Пра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вительства Свердловской области информации по вопросам организации государственной гражданской службы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05.06</w:t>
            </w:r>
          </w:p>
          <w:p w:rsidR="005A3C9D" w:rsidRDefault="005A3C9D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30.06</w:t>
            </w:r>
          </w:p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proofErr w:type="gramStart"/>
            <w:r>
              <w:rPr>
                <w:rFonts w:ascii="Liberation Serif" w:hAnsi="Liberation Serif" w:cs="Liberation Serif"/>
                <w:szCs w:val="28"/>
              </w:rPr>
              <w:t xml:space="preserve">(срок – </w:t>
            </w:r>
            <w:proofErr w:type="gramEnd"/>
          </w:p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01.07)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Постановление Правительства Свердловской области от 22.03.2016 № 173-ПП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утверждении Порядка выдачи направлений для помещения детей, оставшихся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без попечения родителей, под надзор в организации для детей-сирот и детей, оставшихся без попечения родителей, и временного помещения детей, чьи родители, усыновители либо опекуны (поп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ечители) по уважительным причинам не могут исполнять свои обязанности в отношении детей, в организации для детей-сирот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детей, оставшихся без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попечения родителей»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05.06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 16.01.2014 № 12-ПП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определении критериев отнесения к малокомплектным образовательным организациям образовательных организаций на территории Свердловской области, реализующих основные общеобразовательные программы»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Н.И.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Сокольская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Губернатора Свердловской области от 31.07.2020 № 148-РГ «Об итогах заседания Координационного совещания по обеспечению правопорядка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от 10 июня 2020 года по вопросу разработки комплекса мер, направленных на пр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едупреждение и пресечение нарушений, выявленных в ходе реализации региональных проектов»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05.06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Г.Г.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Левитская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02.02.2021 № 28-РП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организации 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мониторинга оплаты труда работников государственных учреждений Свердловской области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 работников муниципальных учреждений, осуществляющих деятельность на терр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итории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13"/>
              <w:ind w:firstLine="0"/>
              <w:jc w:val="center"/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15.06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5A3C9D" w:rsidRDefault="005A3C9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16.08.2018 № 533-ПП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мониторинге социально-экономического развития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не позднее</w:t>
            </w:r>
          </w:p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16.06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Н.А. Силиванова,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12.04.2013 № 485-ПП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формировании сводного доклада Свердловской области о результатах </w:t>
            </w: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мониторинга эффективности деятельности органов местного самоуправления городских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округов</w:t>
            </w:r>
            <w:proofErr w:type="gramEnd"/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 муниципальных районов, расположенных на территории Свердловской области»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30.06</w:t>
            </w:r>
          </w:p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proofErr w:type="gramStart"/>
            <w:r>
              <w:rPr>
                <w:rFonts w:ascii="Liberation Serif" w:hAnsi="Liberation Serif" w:cs="Liberation Serif"/>
                <w:szCs w:val="28"/>
              </w:rPr>
              <w:t xml:space="preserve">(срок – </w:t>
            </w:r>
            <w:proofErr w:type="gramEnd"/>
          </w:p>
          <w:p w:rsidR="005A3C9D" w:rsidRDefault="001F1EAE">
            <w:pPr>
              <w:pStyle w:val="13"/>
              <w:ind w:firstLine="0"/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до 01.07)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5A3C9D" w:rsidRDefault="001F1EAE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29.04.2020 № 171-РП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итогах отопительного периода 2019/2020 года и подготовке жилищного фонда, объектов социальной сферы, коммунального и электроэнергетического комплексов Свердловской области к работе в отопительный период 2020/2021 года»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30.06</w:t>
            </w:r>
          </w:p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proofErr w:type="gramStart"/>
            <w:r>
              <w:rPr>
                <w:rFonts w:ascii="Liberation Serif" w:hAnsi="Liberation Serif" w:cs="Liberation Serif"/>
                <w:szCs w:val="28"/>
              </w:rPr>
              <w:t xml:space="preserve">(срок – </w:t>
            </w:r>
            <w:proofErr w:type="gramEnd"/>
          </w:p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01.07)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нов,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В.А. Мезрин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Указ Губернатора Свердловской области от 29.10.2019 № 524-УГ «О внедрении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 стандарта развития конкуренции в субъектах Российской Федерации»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 xml:space="preserve">в течение </w:t>
            </w:r>
          </w:p>
          <w:p w:rsidR="005A3C9D" w:rsidRDefault="001F1EAE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месяца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10. Выезды в муниципальные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образования, расположенные на территории Свердловской области, образовательные учреждения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5A3C9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5A3C9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Standard"/>
              <w:jc w:val="both"/>
            </w:pP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hyperlink r:id="rId8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униципальное</w:t>
              </w:r>
              <w:proofErr w:type="gramEnd"/>
              <w:r>
                <w:rPr>
                  <w:rFonts w:ascii="Liberation Serif" w:hAnsi="Liberation Serif" w:cs="Liberation Serif"/>
                  <w:sz w:val="28"/>
                  <w:szCs w:val="28"/>
                </w:rPr>
                <w:t xml:space="preserve"> образование «город Екатеринбург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>», проведение плановой выездной проверки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(3 объекта)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01–02.06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(6 специалистов)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</w:pP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hyperlink r:id="rId9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ородской</w:t>
              </w:r>
              <w:proofErr w:type="gramEnd"/>
              <w:r>
                <w:rPr>
                  <w:rFonts w:ascii="Liberation Serif" w:hAnsi="Liberation Serif" w:cs="Liberation Serif"/>
                  <w:sz w:val="28"/>
                  <w:szCs w:val="28"/>
                </w:rPr>
                <w:t xml:space="preserve"> округ Красноуфимск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Свердловской области, проведение плановой выездной проверки (1 объект)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03.06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(1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специалист)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Standard"/>
              <w:jc w:val="both"/>
            </w:pP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hyperlink r:id="rId10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униципальное</w:t>
              </w:r>
              <w:proofErr w:type="gramEnd"/>
              <w:r>
                <w:rPr>
                  <w:rFonts w:ascii="Liberation Serif" w:hAnsi="Liberation Serif" w:cs="Liberation Serif"/>
                  <w:sz w:val="28"/>
                  <w:szCs w:val="28"/>
                </w:rPr>
                <w:t xml:space="preserve"> образование «город Екатеринбург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>», проведение плановой выездной проверки (2 объекта)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03-04.06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Standard"/>
              <w:jc w:val="both"/>
            </w:pP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Г</w:t>
            </w:r>
            <w:hyperlink r:id="rId11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ород</w:t>
              </w:r>
              <w:proofErr w:type="gramEnd"/>
              <w:r>
                <w:rPr>
                  <w:rFonts w:ascii="Liberation Serif" w:hAnsi="Liberation Serif" w:cs="Liberation Serif"/>
                  <w:sz w:val="28"/>
                  <w:szCs w:val="28"/>
                </w:rPr>
                <w:t xml:space="preserve"> Нижний Тагил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>, проведение плановой выездной проверки (2 объекта)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07–08.06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Standard"/>
              <w:jc w:val="both"/>
            </w:pP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hyperlink r:id="rId12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униципальное</w:t>
              </w:r>
              <w:proofErr w:type="gramEnd"/>
              <w:r>
                <w:rPr>
                  <w:rFonts w:ascii="Liberation Serif" w:hAnsi="Liberation Serif" w:cs="Liberation Serif"/>
                  <w:sz w:val="28"/>
                  <w:szCs w:val="28"/>
                </w:rPr>
                <w:t xml:space="preserve"> образован</w:t>
              </w:r>
              <w:r>
                <w:rPr>
                  <w:rFonts w:ascii="Liberation Serif" w:hAnsi="Liberation Serif" w:cs="Liberation Serif"/>
                  <w:sz w:val="28"/>
                  <w:szCs w:val="28"/>
                </w:rPr>
                <w:t>ие «город Екатеринбург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>», проведение плановой выездной проверки (3 объекта)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09–10.06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Standard"/>
              <w:jc w:val="both"/>
            </w:pPr>
            <w:hyperlink r:id="rId13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Городской округ «Город Лесной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>» Свердловской области (2 объекта)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Городской округ Нижняя Салда, День Министерства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16.06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5A3C9D" w:rsidRDefault="001F1EAE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Л.Р. Василова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Standard"/>
              <w:jc w:val="both"/>
            </w:pP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hyperlink r:id="rId14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униципальное</w:t>
              </w:r>
              <w:proofErr w:type="gramEnd"/>
              <w:r>
                <w:rPr>
                  <w:rFonts w:ascii="Liberation Serif" w:hAnsi="Liberation Serif" w:cs="Liberation Serif"/>
                  <w:sz w:val="28"/>
                  <w:szCs w:val="28"/>
                </w:rPr>
                <w:t xml:space="preserve"> образование «город Екатеринбург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>», проведение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плановой выездной проверки (2 объекта)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(4 специалиста)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Standard"/>
              <w:jc w:val="both"/>
            </w:pPr>
            <w:hyperlink r:id="rId15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Серовский городской округ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>, проведение плановой выездной проверки (1 объект)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23.06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(3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специалиста)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pStyle w:val="Standard"/>
              <w:jc w:val="both"/>
            </w:pPr>
            <w:proofErr w:type="gramStart"/>
            <w:r>
              <w:rPr>
                <w:rFonts w:ascii="Liberation Serif" w:hAnsi="Liberation Serif" w:cs="Liberation Serif"/>
                <w:sz w:val="28"/>
                <w:szCs w:val="28"/>
              </w:rPr>
              <w:t>М</w:t>
            </w:r>
            <w:hyperlink r:id="rId16" w:history="1">
              <w:r>
                <w:rPr>
                  <w:rFonts w:ascii="Liberation Serif" w:hAnsi="Liberation Serif" w:cs="Liberation Serif"/>
                  <w:sz w:val="28"/>
                  <w:szCs w:val="28"/>
                </w:rPr>
                <w:t>униципальное</w:t>
              </w:r>
              <w:proofErr w:type="gramEnd"/>
              <w:r>
                <w:rPr>
                  <w:rFonts w:ascii="Liberation Serif" w:hAnsi="Liberation Serif" w:cs="Liberation Serif"/>
                  <w:sz w:val="28"/>
                  <w:szCs w:val="28"/>
                </w:rPr>
                <w:t xml:space="preserve"> образование «город Екатеринбург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>», проведение плановой выездной проверки (1 объект)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23.06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(2 специалиста)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Муниципальные образования, распол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оженные на территории Свердловской области (мониторинг хода введения и реализации федерального государственного образовательного стандарта общего образования)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Н.И. Сокольская</w:t>
            </w:r>
          </w:p>
        </w:tc>
      </w:tr>
      <w:tr w:rsidR="005A3C9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Государственные автономные профессиональные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образовательные организации Свердловской области (участие в работе наблюдательных советов)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5A3C9D" w:rsidRDefault="001F1EA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</w:tbl>
    <w:p w:rsidR="005A3C9D" w:rsidRDefault="005A3C9D">
      <w:pPr>
        <w:rPr>
          <w:rFonts w:ascii="Liberation Serif" w:hAnsi="Liberation Serif" w:cs="Liberation Serif"/>
          <w:sz w:val="28"/>
          <w:szCs w:val="28"/>
        </w:rPr>
      </w:pPr>
    </w:p>
    <w:sectPr w:rsidR="005A3C9D">
      <w:headerReference w:type="default" r:id="rId17"/>
      <w:pgSz w:w="16838" w:h="11906" w:orient="landscape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EAE" w:rsidRDefault="001F1EAE">
      <w:r>
        <w:separator/>
      </w:r>
    </w:p>
  </w:endnote>
  <w:endnote w:type="continuationSeparator" w:id="0">
    <w:p w:rsidR="001F1EAE" w:rsidRDefault="001F1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EAE" w:rsidRDefault="001F1EAE">
      <w:r>
        <w:rPr>
          <w:color w:val="000000"/>
        </w:rPr>
        <w:separator/>
      </w:r>
    </w:p>
  </w:footnote>
  <w:footnote w:type="continuationSeparator" w:id="0">
    <w:p w:rsidR="001F1EAE" w:rsidRDefault="001F1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4C2" w:rsidRDefault="001F1EAE">
    <w:pPr>
      <w:pStyle w:val="a3"/>
      <w:jc w:val="center"/>
    </w:pPr>
    <w:r>
      <w:rPr>
        <w:rFonts w:ascii="Liberation Serif" w:hAnsi="Liberation Serif"/>
        <w:sz w:val="28"/>
        <w:szCs w:val="28"/>
      </w:rPr>
      <w:fldChar w:fldCharType="begin"/>
    </w:r>
    <w:r>
      <w:rPr>
        <w:rFonts w:ascii="Liberation Serif" w:hAnsi="Liberation Serif"/>
        <w:sz w:val="28"/>
        <w:szCs w:val="28"/>
      </w:rPr>
      <w:instrText xml:space="preserve"> PAGE </w:instrText>
    </w:r>
    <w:r>
      <w:rPr>
        <w:rFonts w:ascii="Liberation Serif" w:hAnsi="Liberation Serif"/>
        <w:sz w:val="28"/>
        <w:szCs w:val="28"/>
      </w:rPr>
      <w:fldChar w:fldCharType="separate"/>
    </w:r>
    <w:r w:rsidR="00356A51">
      <w:rPr>
        <w:rFonts w:ascii="Liberation Serif" w:hAnsi="Liberation Serif"/>
        <w:noProof/>
        <w:sz w:val="28"/>
        <w:szCs w:val="28"/>
      </w:rPr>
      <w:t>26</w:t>
    </w:r>
    <w:r>
      <w:rPr>
        <w:rFonts w:ascii="Liberation Serif" w:hAnsi="Liberation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5A3C9D"/>
    <w:rsid w:val="001F1EAE"/>
    <w:rsid w:val="00356A51"/>
    <w:rsid w:val="005A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5">
    <w:name w:val="heading 5"/>
    <w:basedOn w:val="a"/>
    <w:next w:val="a"/>
    <w:pPr>
      <w:keepNext/>
      <w:keepLines/>
      <w:spacing w:before="200"/>
      <w:outlineLvl w:val="4"/>
    </w:pPr>
    <w:rPr>
      <w:rFonts w:ascii="Calibri Light" w:eastAsia="Calibri Light" w:hAnsi="Calibri Light" w:cs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customStyle="1" w:styleId="Textbody">
    <w:name w:val="Text body"/>
    <w:basedOn w:val="a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pPr>
      <w:jc w:val="both"/>
    </w:pPr>
    <w:rPr>
      <w:sz w:val="28"/>
      <w:szCs w:val="20"/>
    </w:rPr>
  </w:style>
  <w:style w:type="paragraph" w:customStyle="1" w:styleId="E">
    <w:name w:val="E"/>
    <w:basedOn w:val="a"/>
    <w:pPr>
      <w:spacing w:after="160" w:line="240" w:lineRule="exact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rPr>
      <w:rFonts w:ascii="Tahoma" w:eastAsia="Tahoma" w:hAnsi="Tahoma" w:cs="Tahoma"/>
      <w:sz w:val="16"/>
      <w:szCs w:val="16"/>
    </w:rPr>
  </w:style>
  <w:style w:type="paragraph" w:styleId="a6">
    <w:name w:val="List Paragraph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7">
    <w:name w:val="Подпись к таблице"/>
    <w:basedOn w:val="a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a8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pPr>
      <w:jc w:val="both"/>
    </w:pPr>
    <w:rPr>
      <w:sz w:val="28"/>
      <w:szCs w:val="20"/>
    </w:rPr>
  </w:style>
  <w:style w:type="paragraph" w:customStyle="1" w:styleId="33">
    <w:name w:val="Основной текст 33"/>
    <w:basedOn w:val="a"/>
    <w:pPr>
      <w:jc w:val="both"/>
    </w:pPr>
    <w:rPr>
      <w:sz w:val="28"/>
      <w:szCs w:val="20"/>
    </w:rPr>
  </w:style>
  <w:style w:type="paragraph" w:customStyle="1" w:styleId="34">
    <w:name w:val="Основной текст 34"/>
    <w:basedOn w:val="a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pPr>
      <w:jc w:val="both"/>
    </w:pPr>
    <w:rPr>
      <w:sz w:val="28"/>
      <w:szCs w:val="20"/>
    </w:rPr>
  </w:style>
  <w:style w:type="paragraph" w:customStyle="1" w:styleId="Normal1">
    <w:name w:val="Normal1"/>
    <w:pPr>
      <w:widowControl w:val="0"/>
      <w:suppressAutoHyphens/>
      <w:spacing w:before="100" w:after="100"/>
    </w:pPr>
    <w:rPr>
      <w:sz w:val="24"/>
    </w:rPr>
  </w:style>
  <w:style w:type="paragraph" w:customStyle="1" w:styleId="36">
    <w:name w:val="Основной текст 36"/>
    <w:basedOn w:val="a"/>
    <w:pPr>
      <w:jc w:val="both"/>
    </w:pPr>
    <w:rPr>
      <w:sz w:val="28"/>
      <w:szCs w:val="20"/>
    </w:rPr>
  </w:style>
  <w:style w:type="paragraph" w:customStyle="1" w:styleId="37">
    <w:name w:val="Основной текст 37"/>
    <w:basedOn w:val="a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pPr>
      <w:jc w:val="both"/>
    </w:pPr>
    <w:rPr>
      <w:sz w:val="28"/>
      <w:szCs w:val="20"/>
    </w:rPr>
  </w:style>
  <w:style w:type="paragraph" w:customStyle="1" w:styleId="a9">
    <w:name w:val="Знак Знак"/>
    <w:basedOn w:val="a"/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Обычный1"/>
    <w:pPr>
      <w:suppressAutoHyphens/>
    </w:pPr>
    <w:rPr>
      <w:sz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1">
    <w:name w:val="Обычная таблица1"/>
    <w:pPr>
      <w:textAlignment w:val="auto"/>
    </w:pPr>
    <w:rPr>
      <w:rFonts w:eastAsia="Liberation Serif"/>
    </w:rPr>
  </w:style>
  <w:style w:type="character" w:customStyle="1" w:styleId="12">
    <w:name w:val="Заголовок 1 Знак"/>
    <w:rPr>
      <w:rFonts w:ascii="Cambria" w:eastAsia="Cambria" w:hAnsi="Cambria" w:cs="Cambria"/>
      <w:b/>
      <w:bCs/>
      <w:kern w:val="3"/>
      <w:sz w:val="32"/>
      <w:szCs w:val="32"/>
      <w:lang w:val="ru-RU" w:eastAsia="ru-RU" w:bidi="ar-SA"/>
    </w:rPr>
  </w:style>
  <w:style w:type="character" w:customStyle="1" w:styleId="Heading1Char">
    <w:name w:val="Heading 1 Char"/>
    <w:rPr>
      <w:rFonts w:ascii="Arial" w:eastAsia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</w:style>
  <w:style w:type="character" w:customStyle="1" w:styleId="20">
    <w:name w:val="Знак Знак2"/>
    <w:rPr>
      <w:rFonts w:ascii="Arial" w:eastAsia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Pr>
      <w:position w:val="0"/>
      <w:vertAlign w:val="superscript"/>
    </w:rPr>
  </w:style>
  <w:style w:type="character" w:customStyle="1" w:styleId="ac">
    <w:name w:val="Цветовое выделение"/>
    <w:rPr>
      <w:b/>
      <w:bCs/>
      <w:color w:val="000080"/>
    </w:rPr>
  </w:style>
  <w:style w:type="character" w:customStyle="1" w:styleId="ad">
    <w:name w:val="Подпись к таблице_"/>
    <w:rPr>
      <w:b/>
      <w:bCs/>
      <w:shd w:val="clear" w:color="auto" w:fill="FFFFFF"/>
    </w:rPr>
  </w:style>
  <w:style w:type="character" w:styleId="ae">
    <w:name w:val="Hyperlink"/>
    <w:rPr>
      <w:color w:val="0563C1"/>
      <w:u w:val="single"/>
    </w:rPr>
  </w:style>
  <w:style w:type="character" w:styleId="af">
    <w:name w:val="Emphasis"/>
    <w:basedOn w:val="a0"/>
    <w:rPr>
      <w:i/>
      <w:iCs/>
    </w:rPr>
  </w:style>
  <w:style w:type="character" w:customStyle="1" w:styleId="defaultdocbaseattributestylewithoutnowrap1">
    <w:name w:val="defaultdocbaseattributestylewithoutnowrap1"/>
    <w:basedOn w:val="a0"/>
    <w:rPr>
      <w:rFonts w:ascii="Tahoma" w:eastAsia="Tahoma" w:hAnsi="Tahoma" w:cs="Tahoma"/>
      <w:sz w:val="18"/>
      <w:szCs w:val="18"/>
    </w:rPr>
  </w:style>
  <w:style w:type="character" w:customStyle="1" w:styleId="af0">
    <w:name w:val="Гипертекстовая ссылка"/>
    <w:basedOn w:val="a0"/>
    <w:rPr>
      <w:color w:val="106BBE"/>
    </w:rPr>
  </w:style>
  <w:style w:type="character" w:customStyle="1" w:styleId="50">
    <w:name w:val="Заголовок 5 Знак"/>
    <w:basedOn w:val="a0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af1">
    <w:name w:val="Strong"/>
    <w:rPr>
      <w:b/>
      <w:bCs/>
    </w:rPr>
  </w:style>
  <w:style w:type="character" w:customStyle="1" w:styleId="af2">
    <w:name w:val="Основной текст Знак"/>
    <w:basedOn w:val="a0"/>
    <w:rPr>
      <w:sz w:val="28"/>
    </w:rPr>
  </w:style>
  <w:style w:type="character" w:customStyle="1" w:styleId="21">
    <w:name w:val="Заголовок 2 Знак"/>
    <w:basedOn w:val="a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af3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pPr>
      <w:suppressAutoHyphens w:val="0"/>
      <w:spacing w:before="100" w:after="100"/>
      <w:jc w:val="center"/>
      <w:textAlignment w:val="auto"/>
    </w:pPr>
    <w:rPr>
      <w:sz w:val="28"/>
      <w:szCs w:val="28"/>
    </w:rPr>
  </w:style>
  <w:style w:type="paragraph" w:customStyle="1" w:styleId="af5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6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7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Стиль1"/>
    <w:basedOn w:val="af9"/>
    <w:pPr>
      <w:suppressAutoHyphens w:val="0"/>
      <w:spacing w:after="0"/>
      <w:ind w:firstLine="709"/>
      <w:jc w:val="both"/>
      <w:textAlignment w:val="auto"/>
    </w:pPr>
    <w:rPr>
      <w:sz w:val="28"/>
    </w:rPr>
  </w:style>
  <w:style w:type="paragraph" w:styleId="af9">
    <w:name w:val="Body Text"/>
    <w:basedOn w:val="a"/>
    <w:pPr>
      <w:spacing w:after="120"/>
    </w:pPr>
  </w:style>
  <w:style w:type="character" w:customStyle="1" w:styleId="14">
    <w:name w:val="Основной текст Знак1"/>
    <w:basedOn w:val="a0"/>
    <w:rPr>
      <w:sz w:val="24"/>
      <w:szCs w:val="24"/>
    </w:rPr>
  </w:style>
  <w:style w:type="paragraph" w:customStyle="1" w:styleId="afa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Абзац списка1"/>
    <w:basedOn w:val="a"/>
    <w:next w:val="a6"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e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7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8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9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a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5">
    <w:name w:val="heading 5"/>
    <w:basedOn w:val="a"/>
    <w:next w:val="a"/>
    <w:pPr>
      <w:keepNext/>
      <w:keepLines/>
      <w:spacing w:before="200"/>
      <w:outlineLvl w:val="4"/>
    </w:pPr>
    <w:rPr>
      <w:rFonts w:ascii="Calibri Light" w:eastAsia="Calibri Light" w:hAnsi="Calibri Light" w:cs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customStyle="1" w:styleId="Textbody">
    <w:name w:val="Text body"/>
    <w:basedOn w:val="a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pPr>
      <w:jc w:val="both"/>
    </w:pPr>
    <w:rPr>
      <w:sz w:val="28"/>
      <w:szCs w:val="20"/>
    </w:rPr>
  </w:style>
  <w:style w:type="paragraph" w:customStyle="1" w:styleId="E">
    <w:name w:val="E"/>
    <w:basedOn w:val="a"/>
    <w:pPr>
      <w:spacing w:after="160" w:line="240" w:lineRule="exact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rPr>
      <w:rFonts w:ascii="Tahoma" w:eastAsia="Tahoma" w:hAnsi="Tahoma" w:cs="Tahoma"/>
      <w:sz w:val="16"/>
      <w:szCs w:val="16"/>
    </w:rPr>
  </w:style>
  <w:style w:type="paragraph" w:styleId="a6">
    <w:name w:val="List Paragraph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7">
    <w:name w:val="Подпись к таблице"/>
    <w:basedOn w:val="a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a8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pPr>
      <w:jc w:val="both"/>
    </w:pPr>
    <w:rPr>
      <w:sz w:val="28"/>
      <w:szCs w:val="20"/>
    </w:rPr>
  </w:style>
  <w:style w:type="paragraph" w:customStyle="1" w:styleId="33">
    <w:name w:val="Основной текст 33"/>
    <w:basedOn w:val="a"/>
    <w:pPr>
      <w:jc w:val="both"/>
    </w:pPr>
    <w:rPr>
      <w:sz w:val="28"/>
      <w:szCs w:val="20"/>
    </w:rPr>
  </w:style>
  <w:style w:type="paragraph" w:customStyle="1" w:styleId="34">
    <w:name w:val="Основной текст 34"/>
    <w:basedOn w:val="a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pPr>
      <w:jc w:val="both"/>
    </w:pPr>
    <w:rPr>
      <w:sz w:val="28"/>
      <w:szCs w:val="20"/>
    </w:rPr>
  </w:style>
  <w:style w:type="paragraph" w:customStyle="1" w:styleId="Normal1">
    <w:name w:val="Normal1"/>
    <w:pPr>
      <w:widowControl w:val="0"/>
      <w:suppressAutoHyphens/>
      <w:spacing w:before="100" w:after="100"/>
    </w:pPr>
    <w:rPr>
      <w:sz w:val="24"/>
    </w:rPr>
  </w:style>
  <w:style w:type="paragraph" w:customStyle="1" w:styleId="36">
    <w:name w:val="Основной текст 36"/>
    <w:basedOn w:val="a"/>
    <w:pPr>
      <w:jc w:val="both"/>
    </w:pPr>
    <w:rPr>
      <w:sz w:val="28"/>
      <w:szCs w:val="20"/>
    </w:rPr>
  </w:style>
  <w:style w:type="paragraph" w:customStyle="1" w:styleId="37">
    <w:name w:val="Основной текст 37"/>
    <w:basedOn w:val="a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pPr>
      <w:jc w:val="both"/>
    </w:pPr>
    <w:rPr>
      <w:sz w:val="28"/>
      <w:szCs w:val="20"/>
    </w:rPr>
  </w:style>
  <w:style w:type="paragraph" w:customStyle="1" w:styleId="a9">
    <w:name w:val="Знак Знак"/>
    <w:basedOn w:val="a"/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Обычный1"/>
    <w:pPr>
      <w:suppressAutoHyphens/>
    </w:pPr>
    <w:rPr>
      <w:sz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1">
    <w:name w:val="Обычная таблица1"/>
    <w:pPr>
      <w:textAlignment w:val="auto"/>
    </w:pPr>
    <w:rPr>
      <w:rFonts w:eastAsia="Liberation Serif"/>
    </w:rPr>
  </w:style>
  <w:style w:type="character" w:customStyle="1" w:styleId="12">
    <w:name w:val="Заголовок 1 Знак"/>
    <w:rPr>
      <w:rFonts w:ascii="Cambria" w:eastAsia="Cambria" w:hAnsi="Cambria" w:cs="Cambria"/>
      <w:b/>
      <w:bCs/>
      <w:kern w:val="3"/>
      <w:sz w:val="32"/>
      <w:szCs w:val="32"/>
      <w:lang w:val="ru-RU" w:eastAsia="ru-RU" w:bidi="ar-SA"/>
    </w:rPr>
  </w:style>
  <w:style w:type="character" w:customStyle="1" w:styleId="Heading1Char">
    <w:name w:val="Heading 1 Char"/>
    <w:rPr>
      <w:rFonts w:ascii="Arial" w:eastAsia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</w:style>
  <w:style w:type="character" w:customStyle="1" w:styleId="20">
    <w:name w:val="Знак Знак2"/>
    <w:rPr>
      <w:rFonts w:ascii="Arial" w:eastAsia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Pr>
      <w:position w:val="0"/>
      <w:vertAlign w:val="superscript"/>
    </w:rPr>
  </w:style>
  <w:style w:type="character" w:customStyle="1" w:styleId="ac">
    <w:name w:val="Цветовое выделение"/>
    <w:rPr>
      <w:b/>
      <w:bCs/>
      <w:color w:val="000080"/>
    </w:rPr>
  </w:style>
  <w:style w:type="character" w:customStyle="1" w:styleId="ad">
    <w:name w:val="Подпись к таблице_"/>
    <w:rPr>
      <w:b/>
      <w:bCs/>
      <w:shd w:val="clear" w:color="auto" w:fill="FFFFFF"/>
    </w:rPr>
  </w:style>
  <w:style w:type="character" w:styleId="ae">
    <w:name w:val="Hyperlink"/>
    <w:rPr>
      <w:color w:val="0563C1"/>
      <w:u w:val="single"/>
    </w:rPr>
  </w:style>
  <w:style w:type="character" w:styleId="af">
    <w:name w:val="Emphasis"/>
    <w:basedOn w:val="a0"/>
    <w:rPr>
      <w:i/>
      <w:iCs/>
    </w:rPr>
  </w:style>
  <w:style w:type="character" w:customStyle="1" w:styleId="defaultdocbaseattributestylewithoutnowrap1">
    <w:name w:val="defaultdocbaseattributestylewithoutnowrap1"/>
    <w:basedOn w:val="a0"/>
    <w:rPr>
      <w:rFonts w:ascii="Tahoma" w:eastAsia="Tahoma" w:hAnsi="Tahoma" w:cs="Tahoma"/>
      <w:sz w:val="18"/>
      <w:szCs w:val="18"/>
    </w:rPr>
  </w:style>
  <w:style w:type="character" w:customStyle="1" w:styleId="af0">
    <w:name w:val="Гипертекстовая ссылка"/>
    <w:basedOn w:val="a0"/>
    <w:rPr>
      <w:color w:val="106BBE"/>
    </w:rPr>
  </w:style>
  <w:style w:type="character" w:customStyle="1" w:styleId="50">
    <w:name w:val="Заголовок 5 Знак"/>
    <w:basedOn w:val="a0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af1">
    <w:name w:val="Strong"/>
    <w:rPr>
      <w:b/>
      <w:bCs/>
    </w:rPr>
  </w:style>
  <w:style w:type="character" w:customStyle="1" w:styleId="af2">
    <w:name w:val="Основной текст Знак"/>
    <w:basedOn w:val="a0"/>
    <w:rPr>
      <w:sz w:val="28"/>
    </w:rPr>
  </w:style>
  <w:style w:type="character" w:customStyle="1" w:styleId="21">
    <w:name w:val="Заголовок 2 Знак"/>
    <w:basedOn w:val="a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af3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pPr>
      <w:suppressAutoHyphens w:val="0"/>
      <w:spacing w:before="100" w:after="100"/>
      <w:jc w:val="center"/>
      <w:textAlignment w:val="auto"/>
    </w:pPr>
    <w:rPr>
      <w:sz w:val="28"/>
      <w:szCs w:val="28"/>
    </w:rPr>
  </w:style>
  <w:style w:type="paragraph" w:customStyle="1" w:styleId="af5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6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7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Стиль1"/>
    <w:basedOn w:val="af9"/>
    <w:pPr>
      <w:suppressAutoHyphens w:val="0"/>
      <w:spacing w:after="0"/>
      <w:ind w:firstLine="709"/>
      <w:jc w:val="both"/>
      <w:textAlignment w:val="auto"/>
    </w:pPr>
    <w:rPr>
      <w:sz w:val="28"/>
    </w:rPr>
  </w:style>
  <w:style w:type="paragraph" w:styleId="af9">
    <w:name w:val="Body Text"/>
    <w:basedOn w:val="a"/>
    <w:pPr>
      <w:spacing w:after="120"/>
    </w:pPr>
  </w:style>
  <w:style w:type="character" w:customStyle="1" w:styleId="14">
    <w:name w:val="Основной текст Знак1"/>
    <w:basedOn w:val="a0"/>
    <w:rPr>
      <w:sz w:val="24"/>
      <w:szCs w:val="24"/>
    </w:rPr>
  </w:style>
  <w:style w:type="paragraph" w:customStyle="1" w:styleId="afa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b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c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Абзац списка1"/>
    <w:basedOn w:val="a"/>
    <w:next w:val="a6"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afe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0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1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2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3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5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7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8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9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fa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ural.ru/100034/100089/mu_leaders/document2382/" TargetMode="External"/><Relationship Id="rId13" Type="http://schemas.openxmlformats.org/officeDocument/2006/relationships/hyperlink" Target="http://www.midural.ru/100034/100089/mu_leaders/document2343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12" Type="http://schemas.openxmlformats.org/officeDocument/2006/relationships/hyperlink" Target="http://www.midural.ru/100034/100089/mu_leaders/document2382/" TargetMode="External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hyperlink" Target="http://www.midural.ru/100034/100089/mu_leaders/document2382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midural.ru/100034/100089/mu_leaders/document2341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idural.ru/100034/100089/mu_leaders/document2405/" TargetMode="External"/><Relationship Id="rId10" Type="http://schemas.openxmlformats.org/officeDocument/2006/relationships/hyperlink" Target="http://www.midural.ru/100034/100089/mu_leaders/document2382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midural.ru/100034/100089/mu_leaders/document2357/" TargetMode="External"/><Relationship Id="rId14" Type="http://schemas.openxmlformats.org/officeDocument/2006/relationships/hyperlink" Target="http://www.midural.ru/100034/100089/mu_leaders/document2382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6198</Words>
  <Characters>35332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/>
  <LinksUpToDate>false</LinksUpToDate>
  <CharactersWithSpaces>41448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creator>user</dc:creator>
  <cp:lastModifiedBy>Sergey</cp:lastModifiedBy>
  <cp:revision>2</cp:revision>
  <cp:lastPrinted>2021-05-31T09:26:00Z</cp:lastPrinted>
  <dcterms:created xsi:type="dcterms:W3CDTF">2021-08-16T15:15:00Z</dcterms:created>
  <dcterms:modified xsi:type="dcterms:W3CDTF">2021-08-16T15:15:00Z</dcterms:modified>
</cp:coreProperties>
</file>